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5119BC0E" w:rsidR="002D0A5E" w:rsidRPr="000F0A9D" w:rsidRDefault="002D0A5E" w:rsidP="00067FC9">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67FC9" w:rsidRPr="00067FC9">
              <w:rPr>
                <w:rFonts w:cstheme="minorHAnsi"/>
                <w:b/>
                <w:bCs/>
                <w:i/>
                <w:sz w:val="24"/>
                <w:szCs w:val="24"/>
                <w:lang w:val="pt"/>
              </w:rPr>
              <w:t>SECRETARIA MUNICIPAL DE EDUCAÇÃO, CULTURA, DESPORTO E LAZER-SECDL</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2D5BE25B" w:rsidR="002D0A5E" w:rsidRPr="000F0A9D"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1AABAE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4003B6" w:rsidRPr="00B45047">
              <w:rPr>
                <w:rFonts w:cstheme="minorHAnsi"/>
                <w:sz w:val="20"/>
                <w:szCs w:val="24"/>
                <w:lang w:val="pt"/>
              </w:rPr>
              <w:t xml:space="preserve">  </w:t>
            </w:r>
            <w:r w:rsidRPr="00B45047">
              <w:rPr>
                <w:rFonts w:cstheme="minorHAnsi"/>
                <w:sz w:val="20"/>
                <w:szCs w:val="24"/>
                <w:lang w:val="pt"/>
              </w:rPr>
              <w:t xml:space="preserve">) Menor Preço Global </w:t>
            </w:r>
          </w:p>
          <w:p w14:paraId="0E4FFF14" w14:textId="4EDD7C3C"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w:t>
            </w:r>
            <w:r w:rsidR="004003B6" w:rsidRPr="00B45047">
              <w:rPr>
                <w:rFonts w:cstheme="minorHAnsi"/>
                <w:b/>
                <w:sz w:val="20"/>
                <w:szCs w:val="24"/>
                <w:lang w:val="pt"/>
              </w:rPr>
              <w:t>X</w:t>
            </w: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E31E72">
        <w:trPr>
          <w:trHeight w:val="2375"/>
        </w:trPr>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lastRenderedPageBreak/>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61811E2D" w:rsidR="00297B0F" w:rsidRPr="000F0A9D"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Pr="00F75878">
        <w:rPr>
          <w:rFonts w:cstheme="minorHAnsi"/>
          <w:b/>
          <w:sz w:val="24"/>
          <w:szCs w:val="24"/>
          <w:lang w:val="pt"/>
        </w:rPr>
        <w:t xml:space="preserve">Contratação de </w:t>
      </w:r>
      <w:r w:rsidR="007A32AC">
        <w:rPr>
          <w:rFonts w:cstheme="minorHAnsi"/>
          <w:b/>
          <w:sz w:val="24"/>
          <w:szCs w:val="24"/>
          <w:lang w:val="pt"/>
        </w:rPr>
        <w:t>e</w:t>
      </w:r>
      <w:r w:rsidRPr="00F75878">
        <w:rPr>
          <w:rFonts w:cstheme="minorHAnsi"/>
          <w:b/>
          <w:sz w:val="24"/>
          <w:szCs w:val="24"/>
          <w:lang w:val="pt"/>
        </w:rPr>
        <w:t xml:space="preserve">mpresa </w:t>
      </w:r>
      <w:r w:rsidR="007A32AC">
        <w:rPr>
          <w:rFonts w:cstheme="minorHAnsi"/>
          <w:b/>
          <w:sz w:val="24"/>
          <w:szCs w:val="24"/>
          <w:lang w:val="pt"/>
        </w:rPr>
        <w:t xml:space="preserve">especializada </w:t>
      </w:r>
      <w:r w:rsidR="00E31E72">
        <w:rPr>
          <w:rFonts w:cstheme="minorHAnsi"/>
          <w:b/>
          <w:sz w:val="24"/>
          <w:szCs w:val="24"/>
          <w:lang w:val="pt"/>
        </w:rPr>
        <w:t>na prestação de serviços de arbitragem para atender a demanda da Secretaria Municipal de Desporto e Lazer do Município de</w:t>
      </w:r>
      <w:r w:rsidR="00F77E3B">
        <w:rPr>
          <w:rFonts w:cstheme="minorHAnsi"/>
          <w:b/>
          <w:sz w:val="24"/>
          <w:szCs w:val="24"/>
          <w:lang w:val="pt"/>
        </w:rPr>
        <w:t xml:space="preserve"> </w:t>
      </w:r>
      <w:r w:rsidR="009E6935" w:rsidRPr="00F75878">
        <w:rPr>
          <w:rFonts w:cstheme="minorHAnsi"/>
          <w:b/>
          <w:sz w:val="24"/>
          <w:szCs w:val="24"/>
          <w:lang w:val="pt"/>
        </w:rPr>
        <w:t>Nova Santa Helena - MT</w:t>
      </w:r>
      <w:r w:rsidR="00B45047" w:rsidRPr="00F75878">
        <w:rPr>
          <w:rFonts w:cstheme="minorHAnsi"/>
          <w:b/>
          <w:sz w:val="24"/>
          <w:szCs w:val="24"/>
          <w:lang w:val="pt"/>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630F3791" w14:textId="3431DF5C" w:rsidR="0040262A" w:rsidRPr="0040262A" w:rsidRDefault="004003B6" w:rsidP="00351B4F">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color w:val="1B1B1B"/>
          <w:sz w:val="24"/>
          <w:szCs w:val="24"/>
          <w:lang w:val="pt"/>
        </w:rPr>
        <w:t xml:space="preserve">5.1. </w:t>
      </w:r>
      <w:r w:rsidR="00E31E72">
        <w:rPr>
          <w:rFonts w:cstheme="minorHAnsi"/>
          <w:color w:val="1B1B1B"/>
          <w:sz w:val="24"/>
          <w:szCs w:val="24"/>
          <w:lang w:val="pt"/>
        </w:rPr>
        <w:t>A aquisição dos serviços de arbitragem é de grande relevância, pois possibilitará a realização do evento que tem como objetivo fomentar a prática esportiva no Município, incentivar o futebol como forma de inclusão social, estimular participação em atividades esportivas, além de identificar e desenvolver talentos esportivos.</w:t>
      </w:r>
    </w:p>
    <w:p w14:paraId="17785FBC" w14:textId="0A335B31" w:rsidR="002D0A5E" w:rsidRPr="000F0A9D" w:rsidRDefault="002D0A5E" w:rsidP="00DC3E1A">
      <w:pPr>
        <w:autoSpaceDE w:val="0"/>
        <w:autoSpaceDN w:val="0"/>
        <w:adjustRightInd w:val="0"/>
        <w:spacing w:after="0" w:line="240" w:lineRule="auto"/>
        <w:jc w:val="both"/>
        <w:rPr>
          <w:rFonts w:cstheme="minorHAnsi"/>
          <w:sz w:val="24"/>
          <w:szCs w:val="24"/>
        </w:rPr>
      </w:pP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E31E72">
        <w:trPr>
          <w:trHeight w:val="1533"/>
        </w:trPr>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649897A5" w:rsidR="00DC3E1A" w:rsidRPr="000F0A9D" w:rsidRDefault="00D51D4C" w:rsidP="00E31E72">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E31E72">
              <w:rPr>
                <w:rFonts w:cstheme="minorHAnsi"/>
                <w:b/>
                <w:color w:val="000000" w:themeColor="text1"/>
                <w:sz w:val="24"/>
                <w:szCs w:val="24"/>
              </w:rPr>
              <w:t>14.840</w:t>
            </w:r>
            <w:r w:rsidR="009E63D2" w:rsidRPr="009E63D2">
              <w:rPr>
                <w:rFonts w:cstheme="minorHAnsi"/>
                <w:b/>
                <w:color w:val="000000" w:themeColor="text1"/>
                <w:sz w:val="24"/>
                <w:szCs w:val="24"/>
              </w:rPr>
              <w:t>,00</w:t>
            </w:r>
            <w:r w:rsidR="00454ADC" w:rsidRPr="009E63D2">
              <w:rPr>
                <w:rFonts w:cstheme="minorHAnsi"/>
                <w:b/>
                <w:color w:val="000000" w:themeColor="text1"/>
                <w:sz w:val="24"/>
                <w:szCs w:val="24"/>
              </w:rPr>
              <w:t xml:space="preserve"> (</w:t>
            </w:r>
            <w:r w:rsidR="00E31E72">
              <w:rPr>
                <w:rFonts w:cstheme="minorHAnsi"/>
                <w:b/>
                <w:color w:val="000000" w:themeColor="text1"/>
                <w:sz w:val="24"/>
                <w:szCs w:val="24"/>
              </w:rPr>
              <w:t>Quatorze</w:t>
            </w:r>
            <w:r w:rsidR="00454ADC" w:rsidRPr="009E63D2">
              <w:rPr>
                <w:rFonts w:cstheme="minorHAnsi"/>
                <w:b/>
                <w:color w:val="000000" w:themeColor="text1"/>
                <w:sz w:val="24"/>
                <w:szCs w:val="24"/>
              </w:rPr>
              <w:t xml:space="preserve"> Mil </w:t>
            </w:r>
            <w:r w:rsidR="00E31E72">
              <w:rPr>
                <w:rFonts w:cstheme="minorHAnsi"/>
                <w:b/>
                <w:color w:val="000000" w:themeColor="text1"/>
                <w:sz w:val="24"/>
                <w:szCs w:val="24"/>
              </w:rPr>
              <w:t xml:space="preserve">Oitocentos e Quarenta </w:t>
            </w:r>
            <w:r w:rsidR="009E63D2" w:rsidRPr="009E63D2">
              <w:rPr>
                <w:rFonts w:cstheme="minorHAnsi"/>
                <w:b/>
                <w:color w:val="000000" w:themeColor="text1"/>
                <w:sz w:val="24"/>
                <w:szCs w:val="24"/>
              </w:rPr>
              <w:t>Reais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867"/>
        <w:gridCol w:w="987"/>
        <w:gridCol w:w="3690"/>
        <w:gridCol w:w="987"/>
        <w:gridCol w:w="709"/>
        <w:gridCol w:w="992"/>
        <w:gridCol w:w="1067"/>
      </w:tblGrid>
      <w:tr w:rsidR="00F22EC4" w:rsidRPr="00F22EC4" w14:paraId="51FD4B7E" w14:textId="77777777" w:rsidTr="00E31E72">
        <w:trPr>
          <w:trHeight w:val="932"/>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63EB2D3D"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ITEM</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03356A0"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b/>
                <w:sz w:val="16"/>
                <w:szCs w:val="16"/>
              </w:rPr>
            </w:pPr>
            <w:r w:rsidRPr="00F22EC4">
              <w:rPr>
                <w:rFonts w:ascii="Arial" w:eastAsia="Times New Roman" w:hAnsi="Arial" w:cs="Arial"/>
                <w:b/>
                <w:sz w:val="16"/>
                <w:szCs w:val="16"/>
              </w:rPr>
              <w:t>CÓDIGO</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5C8F0D51"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b/>
                <w:sz w:val="16"/>
                <w:szCs w:val="16"/>
              </w:rPr>
            </w:pPr>
            <w:r w:rsidRPr="00F22EC4">
              <w:rPr>
                <w:rFonts w:ascii="Arial" w:eastAsia="Times New Roman" w:hAnsi="Arial" w:cs="Arial"/>
                <w:b/>
                <w:sz w:val="16"/>
                <w:szCs w:val="16"/>
              </w:rPr>
              <w:t>CÓDIGO TCE</w:t>
            </w:r>
          </w:p>
        </w:tc>
        <w:tc>
          <w:tcPr>
            <w:tcW w:w="3690" w:type="dxa"/>
            <w:shd w:val="clear" w:color="auto" w:fill="auto"/>
            <w:vAlign w:val="center"/>
          </w:tcPr>
          <w:p w14:paraId="76FECA6B"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DESCRIÇÃO</w:t>
            </w:r>
          </w:p>
        </w:tc>
        <w:tc>
          <w:tcPr>
            <w:tcW w:w="987" w:type="dxa"/>
            <w:shd w:val="clear" w:color="auto" w:fill="auto"/>
            <w:vAlign w:val="center"/>
          </w:tcPr>
          <w:p w14:paraId="27A85D97"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UN.</w:t>
            </w:r>
          </w:p>
        </w:tc>
        <w:tc>
          <w:tcPr>
            <w:tcW w:w="709" w:type="dxa"/>
            <w:shd w:val="clear" w:color="auto" w:fill="auto"/>
            <w:vAlign w:val="center"/>
          </w:tcPr>
          <w:p w14:paraId="011B20EF"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QTD.</w:t>
            </w:r>
          </w:p>
        </w:tc>
        <w:tc>
          <w:tcPr>
            <w:tcW w:w="992" w:type="dxa"/>
            <w:vAlign w:val="center"/>
          </w:tcPr>
          <w:p w14:paraId="08CB1159"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 xml:space="preserve">VALOR </w:t>
            </w:r>
            <w:r w:rsidRPr="00F22EC4">
              <w:rPr>
                <w:rFonts w:ascii="Arial" w:eastAsia="Times New Roman" w:hAnsi="Arial" w:cs="Arial"/>
                <w:b/>
                <w:bCs/>
                <w:sz w:val="16"/>
                <w:szCs w:val="20"/>
                <w:lang w:eastAsia="en-US"/>
              </w:rPr>
              <w:t>UNITÁRIO</w:t>
            </w:r>
            <w:r w:rsidRPr="00F22EC4">
              <w:rPr>
                <w:rFonts w:ascii="Arial" w:eastAsia="Times New Roman" w:hAnsi="Arial" w:cs="Arial"/>
                <w:b/>
                <w:bCs/>
                <w:sz w:val="18"/>
                <w:szCs w:val="20"/>
                <w:lang w:eastAsia="en-US"/>
              </w:rPr>
              <w:t xml:space="preserve"> R$</w:t>
            </w:r>
          </w:p>
        </w:tc>
        <w:tc>
          <w:tcPr>
            <w:tcW w:w="1067" w:type="dxa"/>
            <w:vAlign w:val="center"/>
          </w:tcPr>
          <w:p w14:paraId="7165305D"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VALOR TOTAL R$</w:t>
            </w:r>
          </w:p>
        </w:tc>
      </w:tr>
      <w:tr w:rsidR="00E31E72" w:rsidRPr="00F22EC4" w14:paraId="0D786A66" w14:textId="77777777" w:rsidTr="000F70C9">
        <w:trPr>
          <w:trHeight w:val="827"/>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D4611FD" w14:textId="77777777" w:rsidR="00E31E72" w:rsidRPr="00F22EC4" w:rsidRDefault="00E31E72" w:rsidP="000F70C9">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color w:val="000000"/>
                <w:sz w:val="16"/>
                <w:szCs w:val="16"/>
              </w:rPr>
              <w:t>1</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042D025C" w14:textId="10BF4AFC" w:rsidR="00E31E72" w:rsidRPr="00F22EC4" w:rsidRDefault="000F70C9" w:rsidP="000F70C9">
            <w:pPr>
              <w:widowControl w:val="0"/>
              <w:autoSpaceDE w:val="0"/>
              <w:autoSpaceDN w:val="0"/>
              <w:adjustRightInd w:val="0"/>
              <w:spacing w:before="15" w:after="0" w:line="240" w:lineRule="auto"/>
              <w:jc w:val="center"/>
              <w:rPr>
                <w:rFonts w:ascii="Arial" w:eastAsia="Times New Roman" w:hAnsi="Arial" w:cs="Arial"/>
                <w:sz w:val="16"/>
                <w:szCs w:val="16"/>
              </w:rPr>
            </w:pPr>
            <w:r w:rsidRPr="000F70C9">
              <w:rPr>
                <w:rFonts w:ascii="Arial" w:eastAsia="Times New Roman" w:hAnsi="Arial" w:cs="Arial"/>
                <w:sz w:val="16"/>
                <w:szCs w:val="16"/>
              </w:rPr>
              <w:t>237384</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4DC0492E" w14:textId="037363D9" w:rsidR="00E31E72" w:rsidRPr="00F22EC4" w:rsidRDefault="000F70C9" w:rsidP="000F70C9">
            <w:pPr>
              <w:widowControl w:val="0"/>
              <w:autoSpaceDE w:val="0"/>
              <w:autoSpaceDN w:val="0"/>
              <w:adjustRightInd w:val="0"/>
              <w:spacing w:before="15" w:after="0" w:line="240" w:lineRule="auto"/>
              <w:jc w:val="center"/>
              <w:rPr>
                <w:rFonts w:ascii="Arial" w:eastAsia="Times New Roman" w:hAnsi="Arial" w:cs="Arial"/>
                <w:sz w:val="16"/>
                <w:szCs w:val="16"/>
              </w:rPr>
            </w:pPr>
            <w:r w:rsidRPr="000F70C9">
              <w:rPr>
                <w:rFonts w:ascii="Arial" w:eastAsia="Times New Roman" w:hAnsi="Arial" w:cs="Arial"/>
                <w:sz w:val="16"/>
                <w:szCs w:val="16"/>
              </w:rPr>
              <w:t>00015824</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64C447AB" w14:textId="2AF60AFC" w:rsidR="00E31E72" w:rsidRPr="00F22EC4" w:rsidRDefault="00E31E72" w:rsidP="000F70C9">
            <w:pPr>
              <w:widowControl w:val="0"/>
              <w:autoSpaceDE w:val="0"/>
              <w:autoSpaceDN w:val="0"/>
              <w:adjustRightInd w:val="0"/>
              <w:spacing w:before="15" w:after="0" w:line="240" w:lineRule="auto"/>
              <w:jc w:val="center"/>
              <w:rPr>
                <w:rFonts w:ascii="Arial" w:eastAsia="Times New Roman" w:hAnsi="Arial" w:cs="Arial"/>
                <w:sz w:val="16"/>
                <w:szCs w:val="16"/>
              </w:rPr>
            </w:pPr>
            <w:r w:rsidRPr="00C46C34">
              <w:rPr>
                <w:rFonts w:ascii="Arial" w:hAnsi="Arial" w:cs="Arial"/>
                <w:sz w:val="20"/>
                <w:szCs w:val="20"/>
              </w:rPr>
              <w:t>Serviço de Arbitragem de Futsal, compreendendo 02(dois) árbitros e 01(um) anotador/</w:t>
            </w:r>
            <w:r>
              <w:rPr>
                <w:rFonts w:ascii="Arial" w:hAnsi="Arial" w:cs="Arial"/>
                <w:sz w:val="20"/>
                <w:szCs w:val="20"/>
              </w:rPr>
              <w:t>Cronometrista</w:t>
            </w:r>
            <w:r w:rsidRPr="00C46C34">
              <w:rPr>
                <w:rFonts w:ascii="Arial" w:hAnsi="Arial" w:cs="Arial"/>
                <w:sz w:val="20"/>
                <w:szCs w:val="20"/>
              </w:rPr>
              <w:t>.</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E62C8" w14:textId="6DD1F1C0" w:rsidR="00E31E72" w:rsidRPr="00F22EC4" w:rsidRDefault="001348E8" w:rsidP="000F70C9">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color w:val="000000"/>
                <w:sz w:val="16"/>
                <w:szCs w:val="16"/>
              </w:rPr>
              <w:t>SERVIÇO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206F92" w14:textId="0F04A421" w:rsidR="00E31E72" w:rsidRPr="00F22EC4" w:rsidRDefault="00E31E72" w:rsidP="000F70C9">
            <w:pPr>
              <w:widowControl w:val="0"/>
              <w:autoSpaceDE w:val="0"/>
              <w:autoSpaceDN w:val="0"/>
              <w:adjustRightInd w:val="0"/>
              <w:spacing w:before="15"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64F082" w14:textId="40193DA9" w:rsidR="00E31E72" w:rsidRPr="00F22EC4" w:rsidRDefault="00E31E72" w:rsidP="000F70C9">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sz w:val="16"/>
                <w:szCs w:val="16"/>
              </w:rPr>
              <w:t>280,00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86B751B" w14:textId="235F54AA" w:rsidR="00E31E72" w:rsidRPr="00F22EC4" w:rsidRDefault="00E31E72" w:rsidP="000F70C9">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sz w:val="16"/>
                <w:szCs w:val="16"/>
              </w:rPr>
              <w:t>14.840,00</w:t>
            </w:r>
          </w:p>
        </w:tc>
      </w:tr>
      <w:tr w:rsidR="00E31E72" w:rsidRPr="00F22EC4" w14:paraId="5F6162CC" w14:textId="77777777" w:rsidTr="00E31E72">
        <w:trPr>
          <w:trHeight w:val="192"/>
          <w:jc w:val="center"/>
        </w:trPr>
        <w:tc>
          <w:tcPr>
            <w:tcW w:w="8925" w:type="dxa"/>
            <w:gridSpan w:val="7"/>
            <w:tcBorders>
              <w:top w:val="single" w:sz="4" w:space="0" w:color="auto"/>
              <w:left w:val="single" w:sz="4" w:space="0" w:color="auto"/>
              <w:bottom w:val="single" w:sz="4" w:space="0" w:color="auto"/>
              <w:right w:val="single" w:sz="4" w:space="0" w:color="auto"/>
            </w:tcBorders>
            <w:shd w:val="clear" w:color="auto" w:fill="auto"/>
          </w:tcPr>
          <w:p w14:paraId="35F5DBA8" w14:textId="77777777" w:rsidR="00E31E72" w:rsidRPr="00F22EC4" w:rsidRDefault="00E31E72" w:rsidP="00E31E72">
            <w:pPr>
              <w:widowControl w:val="0"/>
              <w:autoSpaceDE w:val="0"/>
              <w:autoSpaceDN w:val="0"/>
              <w:adjustRightInd w:val="0"/>
              <w:spacing w:after="0" w:line="240" w:lineRule="auto"/>
              <w:jc w:val="right"/>
              <w:rPr>
                <w:rFonts w:ascii="Arial" w:eastAsia="Times New Roman" w:hAnsi="Arial" w:cs="Arial"/>
                <w:color w:val="000000"/>
                <w:sz w:val="16"/>
                <w:szCs w:val="16"/>
              </w:rPr>
            </w:pPr>
            <w:r w:rsidRPr="00F22EC4">
              <w:rPr>
                <w:rFonts w:ascii="Arial" w:eastAsia="Times New Roman" w:hAnsi="Arial" w:cs="Arial"/>
                <w:color w:val="000000"/>
                <w:sz w:val="16"/>
                <w:szCs w:val="16"/>
              </w:rPr>
              <w:t xml:space="preserve">  </w:t>
            </w:r>
            <w:r w:rsidRPr="00F22EC4">
              <w:rPr>
                <w:rFonts w:ascii="Arial" w:eastAsia="Times New Roman" w:hAnsi="Arial" w:cs="Arial"/>
                <w:b/>
                <w:bCs/>
                <w:color w:val="000000"/>
                <w:sz w:val="16"/>
                <w:szCs w:val="16"/>
              </w:rPr>
              <w:t>VALOR TOTAL R$</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33F8805E" w14:textId="52C793E4" w:rsidR="00E31E72" w:rsidRPr="00F22EC4" w:rsidRDefault="00E31E72" w:rsidP="00E31E72">
            <w:pPr>
              <w:widowControl w:val="0"/>
              <w:autoSpaceDE w:val="0"/>
              <w:autoSpaceDN w:val="0"/>
              <w:adjustRightInd w:val="0"/>
              <w:spacing w:after="0" w:line="240" w:lineRule="auto"/>
              <w:rPr>
                <w:rFonts w:ascii="Arial" w:eastAsia="Times New Roman" w:hAnsi="Arial" w:cs="Arial"/>
                <w:b/>
                <w:color w:val="000000"/>
                <w:sz w:val="16"/>
                <w:szCs w:val="16"/>
              </w:rPr>
            </w:pPr>
            <w:r>
              <w:rPr>
                <w:rFonts w:ascii="Arial" w:eastAsia="Times New Roman" w:hAnsi="Arial" w:cs="Arial"/>
                <w:b/>
                <w:color w:val="000000"/>
                <w:sz w:val="16"/>
                <w:szCs w:val="16"/>
              </w:rPr>
              <w:t>14.840,00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21C49776" w:rsidR="00DC3E1A" w:rsidRPr="000F0A9D" w:rsidRDefault="00953E28" w:rsidP="00B119DA">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057AD3" w:rsidRPr="000F0A9D">
              <w:rPr>
                <w:rFonts w:cstheme="minorHAnsi"/>
                <w:color w:val="1B1B1B"/>
                <w:sz w:val="24"/>
                <w:szCs w:val="24"/>
              </w:rPr>
              <w:t>a partir da data de assinatura até o dia 31 de dezembro de 202</w:t>
            </w:r>
            <w:r w:rsidR="00B119DA">
              <w:rPr>
                <w:rFonts w:cstheme="minorHAnsi"/>
                <w:color w:val="1B1B1B"/>
                <w:sz w:val="24"/>
                <w:szCs w:val="24"/>
              </w:rPr>
              <w:t>2</w:t>
            </w:r>
            <w:r w:rsidR="00057AD3" w:rsidRPr="000F0A9D">
              <w:rPr>
                <w:rFonts w:cstheme="minorHAnsi"/>
                <w:color w:val="1B1B1B"/>
                <w:sz w:val="24"/>
                <w:szCs w:val="24"/>
              </w:rPr>
              <w:t>,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0F0A9D">
              <w:rPr>
                <w:rFonts w:cstheme="minorHAnsi"/>
                <w:b/>
                <w:bCs/>
                <w:sz w:val="24"/>
                <w:szCs w:val="24"/>
              </w:rPr>
              <w:t>8.</w:t>
            </w:r>
            <w:r w:rsidR="00CD766C" w:rsidRPr="000F0A9D">
              <w:rPr>
                <w:rFonts w:cstheme="minorHAnsi"/>
                <w:b/>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 xml:space="preserve">RECURSO: </w:t>
            </w:r>
            <w:r w:rsidRPr="006072ED">
              <w:rPr>
                <w:rFonts w:eastAsia="Calibri" w:cstheme="minorHAnsi"/>
                <w:b/>
                <w:bCs/>
                <w:sz w:val="24"/>
                <w:szCs w:val="24"/>
                <w:lang w:eastAsia="en-US"/>
              </w:rPr>
              <w:tab/>
            </w:r>
            <w:r w:rsidRPr="006072ED">
              <w:rPr>
                <w:rFonts w:eastAsia="Calibri" w:cstheme="minorHAnsi"/>
                <w:bCs/>
                <w:sz w:val="24"/>
                <w:szCs w:val="24"/>
                <w:lang w:eastAsia="en-US"/>
              </w:rPr>
              <w:t xml:space="preserve">PRÓPRIO DA </w:t>
            </w:r>
            <w:r w:rsidRPr="006072ED">
              <w:rPr>
                <w:rFonts w:eastAsia="Calibri" w:cstheme="minorHAnsi"/>
                <w:sz w:val="24"/>
                <w:szCs w:val="24"/>
                <w:lang w:eastAsia="en-US"/>
              </w:rPr>
              <w:t>PREFEITURA</w:t>
            </w:r>
          </w:p>
          <w:p w14:paraId="4183D6E5" w14:textId="77777777" w:rsidR="00003B5F" w:rsidRPr="006072ED" w:rsidRDefault="00003B5F" w:rsidP="00003B5F">
            <w:pPr>
              <w:jc w:val="both"/>
              <w:rPr>
                <w:rFonts w:eastAsia="Calibri" w:cstheme="minorHAnsi"/>
                <w:b/>
                <w:bCs/>
                <w:sz w:val="24"/>
                <w:szCs w:val="24"/>
                <w:lang w:eastAsia="en-US"/>
              </w:rPr>
            </w:pPr>
          </w:p>
          <w:p w14:paraId="79D7F34B" w14:textId="56C706EC" w:rsidR="00003B5F" w:rsidRPr="000F70C9" w:rsidRDefault="00003B5F" w:rsidP="00003B5F">
            <w:pPr>
              <w:jc w:val="both"/>
              <w:rPr>
                <w:rFonts w:eastAsia="Calibri" w:cstheme="minorHAnsi"/>
                <w:bCs/>
                <w:sz w:val="24"/>
                <w:szCs w:val="24"/>
                <w:lang w:eastAsia="en-US"/>
              </w:rPr>
            </w:pPr>
            <w:r w:rsidRPr="000F70C9">
              <w:rPr>
                <w:rFonts w:eastAsia="Calibri" w:cstheme="minorHAnsi"/>
                <w:b/>
                <w:bCs/>
                <w:sz w:val="24"/>
                <w:szCs w:val="24"/>
                <w:lang w:eastAsia="en-US"/>
              </w:rPr>
              <w:t xml:space="preserve">Código: </w:t>
            </w:r>
            <w:r w:rsidR="000F70C9" w:rsidRPr="000F70C9">
              <w:rPr>
                <w:rFonts w:eastAsia="Calibri" w:cstheme="minorHAnsi"/>
                <w:b/>
                <w:bCs/>
                <w:sz w:val="24"/>
                <w:szCs w:val="24"/>
                <w:lang w:eastAsia="en-US"/>
              </w:rPr>
              <w:t>214</w:t>
            </w:r>
          </w:p>
          <w:p w14:paraId="6C9D77DC" w14:textId="21B9F300" w:rsidR="00003B5F" w:rsidRPr="000F70C9" w:rsidRDefault="00003B5F" w:rsidP="00003B5F">
            <w:pPr>
              <w:jc w:val="both"/>
              <w:rPr>
                <w:rFonts w:eastAsia="Calibri" w:cstheme="minorHAnsi"/>
                <w:sz w:val="24"/>
                <w:szCs w:val="24"/>
                <w:lang w:eastAsia="en-US"/>
              </w:rPr>
            </w:pPr>
            <w:r w:rsidRPr="000F70C9">
              <w:rPr>
                <w:rFonts w:eastAsia="Calibri" w:cstheme="minorHAnsi"/>
                <w:b/>
                <w:bCs/>
                <w:sz w:val="24"/>
                <w:szCs w:val="24"/>
                <w:lang w:eastAsia="en-US"/>
              </w:rPr>
              <w:t>Órgão:</w:t>
            </w:r>
            <w:r w:rsidRPr="000F70C9">
              <w:rPr>
                <w:rFonts w:eastAsia="Calibri" w:cstheme="minorHAnsi"/>
                <w:sz w:val="24"/>
                <w:szCs w:val="24"/>
                <w:lang w:eastAsia="en-US"/>
              </w:rPr>
              <w:t xml:space="preserve"> </w:t>
            </w:r>
            <w:r w:rsidR="00D41593" w:rsidRPr="000F70C9">
              <w:rPr>
                <w:rFonts w:eastAsia="Calibri" w:cstheme="minorHAnsi"/>
                <w:sz w:val="24"/>
                <w:szCs w:val="24"/>
                <w:lang w:eastAsia="en-US"/>
              </w:rPr>
              <w:t>07</w:t>
            </w:r>
            <w:r w:rsidRPr="000F70C9">
              <w:rPr>
                <w:rFonts w:eastAsia="Calibri" w:cstheme="minorHAnsi"/>
                <w:sz w:val="24"/>
                <w:szCs w:val="24"/>
                <w:lang w:eastAsia="en-US"/>
              </w:rPr>
              <w:t xml:space="preserve"> – </w:t>
            </w:r>
            <w:r w:rsidR="00D41593" w:rsidRPr="000F70C9">
              <w:rPr>
                <w:rFonts w:eastAsia="Calibri" w:cstheme="minorHAnsi"/>
                <w:sz w:val="24"/>
                <w:szCs w:val="24"/>
                <w:lang w:eastAsia="en-US"/>
              </w:rPr>
              <w:t>Secretaria Municipal de Educação, Cultura, Desporto e Lazer</w:t>
            </w:r>
            <w:r w:rsidR="006072ED" w:rsidRPr="000F70C9">
              <w:rPr>
                <w:rFonts w:eastAsia="Calibri" w:cstheme="minorHAnsi"/>
                <w:sz w:val="24"/>
                <w:szCs w:val="24"/>
                <w:lang w:eastAsia="en-US"/>
              </w:rPr>
              <w:t xml:space="preserve"> - </w:t>
            </w:r>
            <w:r w:rsidR="00D41593" w:rsidRPr="000F70C9">
              <w:rPr>
                <w:rFonts w:eastAsia="Calibri" w:cstheme="minorHAnsi"/>
                <w:sz w:val="24"/>
                <w:szCs w:val="24"/>
                <w:lang w:eastAsia="en-US"/>
              </w:rPr>
              <w:t>SECDL</w:t>
            </w:r>
          </w:p>
          <w:p w14:paraId="700C1740" w14:textId="77BF2F28" w:rsidR="00003B5F" w:rsidRPr="000F70C9" w:rsidRDefault="00003B5F" w:rsidP="00003B5F">
            <w:pPr>
              <w:jc w:val="both"/>
              <w:rPr>
                <w:rFonts w:eastAsia="Calibri" w:cstheme="minorHAnsi"/>
                <w:sz w:val="24"/>
                <w:szCs w:val="24"/>
                <w:lang w:eastAsia="en-US"/>
              </w:rPr>
            </w:pPr>
            <w:r w:rsidRPr="000F70C9">
              <w:rPr>
                <w:rFonts w:eastAsia="Calibri" w:cstheme="minorHAnsi"/>
                <w:b/>
                <w:bCs/>
                <w:sz w:val="24"/>
                <w:szCs w:val="24"/>
                <w:lang w:eastAsia="en-US"/>
              </w:rPr>
              <w:t xml:space="preserve">Unidade: </w:t>
            </w:r>
            <w:r w:rsidR="000F70C9" w:rsidRPr="000F70C9">
              <w:rPr>
                <w:rFonts w:eastAsia="Calibri" w:cstheme="minorHAnsi"/>
                <w:sz w:val="24"/>
                <w:szCs w:val="24"/>
                <w:lang w:eastAsia="en-US"/>
              </w:rPr>
              <w:t>004</w:t>
            </w:r>
            <w:r w:rsidRPr="000F70C9">
              <w:rPr>
                <w:rFonts w:eastAsia="Calibri" w:cstheme="minorHAnsi"/>
                <w:sz w:val="24"/>
                <w:szCs w:val="24"/>
                <w:lang w:eastAsia="en-US"/>
              </w:rPr>
              <w:t xml:space="preserve"> – </w:t>
            </w:r>
            <w:r w:rsidR="000F70C9" w:rsidRPr="000F70C9">
              <w:rPr>
                <w:rFonts w:eastAsia="Calibri" w:cstheme="minorHAnsi"/>
                <w:sz w:val="24"/>
                <w:szCs w:val="24"/>
                <w:lang w:eastAsia="en-US"/>
              </w:rPr>
              <w:t>Cultura, Desporto e Lazer</w:t>
            </w:r>
          </w:p>
          <w:p w14:paraId="1AE4D47C" w14:textId="1BD93631" w:rsidR="00003B5F" w:rsidRPr="000F70C9" w:rsidRDefault="00003B5F" w:rsidP="00003B5F">
            <w:pPr>
              <w:jc w:val="both"/>
              <w:rPr>
                <w:rFonts w:eastAsia="Calibri" w:cstheme="minorHAnsi"/>
                <w:sz w:val="24"/>
                <w:szCs w:val="24"/>
                <w:lang w:eastAsia="en-US"/>
              </w:rPr>
            </w:pPr>
            <w:r w:rsidRPr="000F70C9">
              <w:rPr>
                <w:rFonts w:eastAsia="Calibri" w:cstheme="minorHAnsi"/>
                <w:b/>
                <w:bCs/>
                <w:sz w:val="24"/>
                <w:szCs w:val="24"/>
                <w:lang w:eastAsia="en-US"/>
              </w:rPr>
              <w:t>Projeto/Atividade:</w:t>
            </w:r>
            <w:r w:rsidRPr="000F70C9">
              <w:rPr>
                <w:rFonts w:eastAsia="Calibri" w:cstheme="minorHAnsi"/>
                <w:sz w:val="24"/>
                <w:szCs w:val="24"/>
                <w:lang w:eastAsia="en-US"/>
              </w:rPr>
              <w:t xml:space="preserve"> </w:t>
            </w:r>
            <w:r w:rsidR="000F70C9" w:rsidRPr="000F70C9">
              <w:rPr>
                <w:rFonts w:eastAsia="Calibri" w:cstheme="minorHAnsi"/>
                <w:sz w:val="24"/>
                <w:szCs w:val="24"/>
                <w:lang w:eastAsia="en-US"/>
              </w:rPr>
              <w:t>2025</w:t>
            </w:r>
            <w:r w:rsidRPr="000F70C9">
              <w:rPr>
                <w:rFonts w:eastAsia="Calibri" w:cstheme="minorHAnsi"/>
                <w:sz w:val="24"/>
                <w:szCs w:val="24"/>
                <w:lang w:eastAsia="en-US"/>
              </w:rPr>
              <w:t xml:space="preserve"> – </w:t>
            </w:r>
            <w:r w:rsidR="000F70C9" w:rsidRPr="000F70C9">
              <w:rPr>
                <w:rFonts w:eastAsia="Calibri" w:cstheme="minorHAnsi"/>
                <w:sz w:val="24"/>
                <w:szCs w:val="24"/>
                <w:lang w:eastAsia="en-US"/>
              </w:rPr>
              <w:t>Atividades a Cargo do Desporto e Lazer.</w:t>
            </w:r>
          </w:p>
          <w:p w14:paraId="0A65CB7C" w14:textId="7700BE2E" w:rsidR="00DC3E1A" w:rsidRPr="006072ED" w:rsidRDefault="00003B5F" w:rsidP="001731D2">
            <w:pPr>
              <w:jc w:val="both"/>
              <w:rPr>
                <w:rFonts w:eastAsia="Calibri" w:cstheme="minorHAnsi"/>
                <w:sz w:val="24"/>
                <w:szCs w:val="24"/>
                <w:lang w:eastAsia="en-US"/>
              </w:rPr>
            </w:pPr>
            <w:r w:rsidRPr="000F70C9">
              <w:rPr>
                <w:rFonts w:eastAsia="Calibri" w:cstheme="minorHAnsi"/>
                <w:b/>
                <w:bCs/>
                <w:sz w:val="24"/>
                <w:szCs w:val="24"/>
                <w:lang w:eastAsia="en-US"/>
              </w:rPr>
              <w:t>Elemento de Despesa:</w:t>
            </w:r>
            <w:r w:rsidRPr="000F70C9">
              <w:rPr>
                <w:rFonts w:eastAsia="Calibri" w:cstheme="minorHAnsi"/>
                <w:sz w:val="24"/>
                <w:szCs w:val="24"/>
                <w:lang w:eastAsia="en-US"/>
              </w:rPr>
              <w:t xml:space="preserve"> 339039000000 – Outros Serviços de Terceiros – Pessoa Jurídica</w:t>
            </w:r>
            <w:r w:rsidR="000F70C9">
              <w:rPr>
                <w:rFonts w:eastAsia="Calibri" w:cstheme="minorHAnsi"/>
                <w:sz w:val="24"/>
                <w:szCs w:val="24"/>
                <w:lang w:eastAsia="en-US"/>
              </w:rPr>
              <w:t>.</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Pr="000F0A9D"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w:t>
            </w:r>
            <w:r w:rsidR="00B1590C">
              <w:rPr>
                <w:rFonts w:cstheme="minorHAnsi"/>
                <w:sz w:val="24"/>
                <w:szCs w:val="24"/>
              </w:rPr>
              <w:t xml:space="preserve">o processo </w:t>
            </w:r>
            <w:r w:rsidR="004F6CC1" w:rsidRPr="000F0A9D">
              <w:rPr>
                <w:rFonts w:cstheme="minorHAnsi"/>
                <w:sz w:val="24"/>
                <w:szCs w:val="24"/>
              </w:rPr>
              <w:t>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 xml:space="preserve">Ressarcir a </w:t>
            </w:r>
            <w:r w:rsidR="005C5DAE">
              <w:rPr>
                <w:rFonts w:cstheme="minorHAnsi"/>
                <w:sz w:val="24"/>
                <w:szCs w:val="24"/>
              </w:rPr>
              <w:t>A</w:t>
            </w:r>
            <w:r w:rsidR="004F6CC1" w:rsidRPr="000F0A9D">
              <w:rPr>
                <w:rFonts w:cstheme="minorHAnsi"/>
                <w:sz w:val="24"/>
                <w:szCs w:val="24"/>
              </w:rPr>
              <w:t xml:space="preserve">dministração do equivalente a todos os danos decorrentes de paralisação ou interrupção do fornecimento do objeto contratual, exceto quando isso ocorrer por exigência da contratante ou ainda por caso fortuito ou força maior, </w:t>
            </w:r>
            <w:r w:rsidR="004F6CC1" w:rsidRPr="000F0A9D">
              <w:rPr>
                <w:rFonts w:cstheme="minorHAnsi"/>
                <w:sz w:val="24"/>
                <w:szCs w:val="24"/>
              </w:rPr>
              <w:lastRenderedPageBreak/>
              <w:t>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56EF7221"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74461DEA" w14:textId="40F695B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0F0A9D" w:rsidRDefault="00DC3E1A" w:rsidP="00DC3E1A">
            <w:pPr>
              <w:widowControl w:val="0"/>
              <w:autoSpaceDE w:val="0"/>
              <w:autoSpaceDN w:val="0"/>
              <w:adjustRightInd w:val="0"/>
              <w:rPr>
                <w:rFonts w:cstheme="minorHAnsi"/>
                <w:sz w:val="24"/>
                <w:szCs w:val="24"/>
                <w:lang w:val="pt"/>
              </w:rPr>
            </w:pPr>
            <w:r w:rsidRPr="000F0A9D">
              <w:rPr>
                <w:rFonts w:cstheme="minorHAnsi"/>
                <w:b/>
                <w:sz w:val="24"/>
                <w:szCs w:val="24"/>
                <w:lang w:val="pt"/>
              </w:rPr>
              <w:t>12.1.</w:t>
            </w:r>
            <w:r w:rsidRPr="000F0A9D">
              <w:rPr>
                <w:rFonts w:cstheme="minorHAnsi"/>
                <w:sz w:val="24"/>
                <w:szCs w:val="24"/>
                <w:lang w:val="pt"/>
              </w:rPr>
              <w:t xml:space="preserve"> Atuará como fiscal de Contrato da presente contratação o</w:t>
            </w:r>
            <w:r w:rsidR="006F3AC8" w:rsidRPr="000F0A9D">
              <w:rPr>
                <w:rFonts w:cstheme="minorHAnsi"/>
                <w:sz w:val="24"/>
                <w:szCs w:val="24"/>
                <w:lang w:val="pt"/>
              </w:rPr>
              <w:t xml:space="preserve"> </w:t>
            </w:r>
            <w:r w:rsidRPr="000F0A9D">
              <w:rPr>
                <w:rFonts w:cstheme="minorHAnsi"/>
                <w:sz w:val="24"/>
                <w:szCs w:val="24"/>
                <w:lang w:val="pt"/>
              </w:rPr>
              <w:t>(s) servidor</w:t>
            </w:r>
            <w:r w:rsidR="006F3AC8" w:rsidRPr="000F0A9D">
              <w:rPr>
                <w:rFonts w:cstheme="minorHAnsi"/>
                <w:sz w:val="24"/>
                <w:szCs w:val="24"/>
                <w:lang w:val="pt"/>
              </w:rPr>
              <w:t xml:space="preserve"> </w:t>
            </w:r>
            <w:r w:rsidRPr="000F0A9D">
              <w:rPr>
                <w:rFonts w:cstheme="minorHAnsi"/>
                <w:sz w:val="24"/>
                <w:szCs w:val="24"/>
                <w:lang w:val="pt"/>
              </w:rPr>
              <w:t>(es):</w:t>
            </w:r>
          </w:p>
          <w:p w14:paraId="1C1FAF41" w14:textId="4535E4D3" w:rsidR="00696120" w:rsidRPr="005327DB" w:rsidRDefault="00F925A4" w:rsidP="00696120">
            <w:pPr>
              <w:widowControl w:val="0"/>
              <w:autoSpaceDE w:val="0"/>
              <w:autoSpaceDN w:val="0"/>
              <w:adjustRightInd w:val="0"/>
              <w:jc w:val="both"/>
              <w:rPr>
                <w:rFonts w:cstheme="minorHAnsi"/>
                <w:sz w:val="24"/>
                <w:szCs w:val="24"/>
                <w:lang w:val="pt"/>
              </w:rPr>
            </w:pPr>
            <w:r w:rsidRPr="000F0A9D">
              <w:rPr>
                <w:rFonts w:eastAsia="Calibri" w:cstheme="minorHAnsi"/>
                <w:sz w:val="24"/>
                <w:szCs w:val="24"/>
                <w:lang w:eastAsia="en-US"/>
              </w:rPr>
              <w:t xml:space="preserve"> </w:t>
            </w:r>
            <w:r w:rsidR="001348E8">
              <w:rPr>
                <w:rFonts w:eastAsia="Calibri" w:cstheme="minorHAnsi"/>
                <w:sz w:val="24"/>
                <w:szCs w:val="24"/>
                <w:lang w:eastAsia="en-US"/>
              </w:rPr>
              <w:t>LEILA PIMENTA ZANETI</w:t>
            </w:r>
            <w:r w:rsidR="00696120" w:rsidRPr="005327DB">
              <w:rPr>
                <w:rFonts w:eastAsia="Calibri" w:cstheme="minorHAnsi"/>
                <w:sz w:val="24"/>
                <w:szCs w:val="24"/>
                <w:lang w:val="pt" w:eastAsia="en-US"/>
              </w:rPr>
              <w:t xml:space="preserve"> </w:t>
            </w:r>
            <w:r w:rsidR="00D751BB" w:rsidRPr="005327DB">
              <w:rPr>
                <w:rFonts w:cstheme="minorHAnsi"/>
                <w:sz w:val="24"/>
                <w:szCs w:val="24"/>
                <w:lang w:val="pt"/>
              </w:rPr>
              <w:t>–</w:t>
            </w:r>
            <w:r w:rsidR="00334816" w:rsidRPr="005327DB">
              <w:rPr>
                <w:rFonts w:cstheme="minorHAnsi"/>
                <w:sz w:val="24"/>
                <w:szCs w:val="24"/>
                <w:lang w:val="pt"/>
              </w:rPr>
              <w:t xml:space="preserve"> Titular</w:t>
            </w:r>
            <w:r w:rsidR="003F6EBC" w:rsidRPr="005327DB">
              <w:rPr>
                <w:rFonts w:cstheme="minorHAnsi"/>
                <w:sz w:val="24"/>
                <w:szCs w:val="24"/>
                <w:lang w:val="pt"/>
              </w:rPr>
              <w:t xml:space="preserve"> e </w:t>
            </w:r>
            <w:r w:rsidR="001348E8" w:rsidRPr="001348E8">
              <w:rPr>
                <w:rFonts w:eastAsia="Calibri" w:cstheme="minorHAnsi"/>
                <w:sz w:val="24"/>
                <w:szCs w:val="24"/>
                <w:lang w:eastAsia="en-US"/>
              </w:rPr>
              <w:t>EUNICE CABRAL RUBIO CAMPOS</w:t>
            </w:r>
          </w:p>
          <w:p w14:paraId="05EC063F" w14:textId="087F4800" w:rsidR="00DC3E1A" w:rsidRPr="00A01E3C" w:rsidRDefault="003F6EBC" w:rsidP="00696120">
            <w:pPr>
              <w:widowControl w:val="0"/>
              <w:autoSpaceDE w:val="0"/>
              <w:autoSpaceDN w:val="0"/>
              <w:adjustRightInd w:val="0"/>
              <w:jc w:val="both"/>
              <w:rPr>
                <w:rFonts w:cstheme="minorHAnsi"/>
                <w:bCs/>
                <w:sz w:val="24"/>
                <w:szCs w:val="24"/>
              </w:rPr>
            </w:pPr>
            <w:r w:rsidRPr="005327DB">
              <w:rPr>
                <w:rFonts w:cstheme="minorHAnsi"/>
                <w:sz w:val="24"/>
                <w:szCs w:val="24"/>
                <w:lang w:val="pt"/>
              </w:rPr>
              <w:t>–</w:t>
            </w:r>
            <w:r w:rsidR="00334816" w:rsidRPr="005327DB">
              <w:rPr>
                <w:rFonts w:cstheme="minorHAnsi"/>
                <w:sz w:val="24"/>
                <w:szCs w:val="24"/>
                <w:lang w:val="pt"/>
              </w:rPr>
              <w:t xml:space="preserve"> Suplente</w:t>
            </w:r>
            <w:r w:rsidR="008A0880" w:rsidRPr="005327DB">
              <w:rPr>
                <w:rFonts w:cstheme="minorHAnsi"/>
                <w:sz w:val="24"/>
                <w:szCs w:val="24"/>
                <w:lang w:val="pt"/>
              </w:rPr>
              <w:t>.</w:t>
            </w:r>
            <w:r w:rsidR="00696120" w:rsidRPr="00696120">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lastRenderedPageBreak/>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5E2103AF"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C630C3">
        <w:rPr>
          <w:rFonts w:cstheme="minorHAnsi"/>
          <w:sz w:val="24"/>
          <w:szCs w:val="24"/>
          <w:lang w:val="pt"/>
        </w:rPr>
        <w:t>14</w:t>
      </w:r>
      <w:bookmarkStart w:id="0" w:name="_GoBack"/>
      <w:bookmarkEnd w:id="0"/>
      <w:r w:rsidR="00E31E72">
        <w:rPr>
          <w:rFonts w:cstheme="minorHAnsi"/>
          <w:sz w:val="24"/>
          <w:szCs w:val="24"/>
          <w:lang w:val="pt"/>
        </w:rPr>
        <w:t xml:space="preserve"> de julho</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6FD60D53"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________________________________________</w:t>
      </w:r>
    </w:p>
    <w:p w14:paraId="01CA235D" w14:textId="77777777" w:rsidR="00E94845" w:rsidRPr="00E94845" w:rsidRDefault="00E94845" w:rsidP="00E94845">
      <w:pPr>
        <w:spacing w:after="0" w:line="240" w:lineRule="auto"/>
        <w:jc w:val="center"/>
        <w:rPr>
          <w:rFonts w:ascii="Arial" w:eastAsia="Calibri" w:hAnsi="Arial" w:cs="Arial"/>
          <w:b/>
          <w:bCs/>
          <w:lang w:eastAsia="en-US"/>
        </w:rPr>
      </w:pPr>
      <w:r w:rsidRPr="00E94845">
        <w:rPr>
          <w:rFonts w:ascii="Arial" w:eastAsia="Calibri" w:hAnsi="Arial" w:cs="Arial"/>
          <w:b/>
          <w:bCs/>
          <w:color w:val="000000"/>
          <w:lang w:eastAsia="en-US"/>
        </w:rPr>
        <w:t>JULIANE OSCAR DE SOUZA MOURA</w:t>
      </w:r>
    </w:p>
    <w:p w14:paraId="4950CE4F" w14:textId="6B54CB35" w:rsidR="00D76461" w:rsidRPr="00D76461" w:rsidRDefault="00E94845" w:rsidP="00E31E72">
      <w:pPr>
        <w:tabs>
          <w:tab w:val="left" w:pos="708"/>
          <w:tab w:val="center" w:pos="4252"/>
          <w:tab w:val="right" w:pos="8504"/>
        </w:tabs>
        <w:spacing w:after="0" w:line="240" w:lineRule="auto"/>
        <w:jc w:val="center"/>
        <w:rPr>
          <w:rFonts w:cstheme="minorHAnsi"/>
          <w:b/>
          <w:bCs/>
          <w:sz w:val="24"/>
          <w:szCs w:val="24"/>
          <w:lang w:val="pt"/>
        </w:rPr>
      </w:pPr>
      <w:r w:rsidRPr="00E94845">
        <w:rPr>
          <w:rFonts w:ascii="Arial" w:eastAsia="Calibri" w:hAnsi="Arial" w:cs="Arial"/>
          <w:b/>
          <w:lang w:eastAsia="en-US"/>
        </w:rPr>
        <w:t>Secretária Municipal de Educação, Cultura, Desporto e Lazer</w:t>
      </w:r>
      <w:r w:rsidR="00E31E72">
        <w:rPr>
          <w:rFonts w:ascii="Arial" w:eastAsia="Calibri" w:hAnsi="Arial" w:cs="Arial"/>
          <w:b/>
          <w:lang w:eastAsia="en-US"/>
        </w:rPr>
        <w:t>.</w:t>
      </w:r>
    </w:p>
    <w:sectPr w:rsidR="00D76461" w:rsidRPr="00D76461"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2026C"/>
    <w:rsid w:val="00037B46"/>
    <w:rsid w:val="00040C67"/>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9D"/>
    <w:rsid w:val="000F359D"/>
    <w:rsid w:val="000F70C9"/>
    <w:rsid w:val="000F74A8"/>
    <w:rsid w:val="001027C7"/>
    <w:rsid w:val="001060EF"/>
    <w:rsid w:val="001160D6"/>
    <w:rsid w:val="0013132B"/>
    <w:rsid w:val="001348E8"/>
    <w:rsid w:val="00160E4D"/>
    <w:rsid w:val="00164855"/>
    <w:rsid w:val="001725AC"/>
    <w:rsid w:val="001731D2"/>
    <w:rsid w:val="00175644"/>
    <w:rsid w:val="001A2180"/>
    <w:rsid w:val="001A2CC8"/>
    <w:rsid w:val="001A577E"/>
    <w:rsid w:val="001A67DD"/>
    <w:rsid w:val="001D087F"/>
    <w:rsid w:val="001E0660"/>
    <w:rsid w:val="002117EA"/>
    <w:rsid w:val="0022015B"/>
    <w:rsid w:val="00224190"/>
    <w:rsid w:val="0024108F"/>
    <w:rsid w:val="00241359"/>
    <w:rsid w:val="002468AF"/>
    <w:rsid w:val="00261A1E"/>
    <w:rsid w:val="0027648A"/>
    <w:rsid w:val="002920D3"/>
    <w:rsid w:val="002979F0"/>
    <w:rsid w:val="00297B0F"/>
    <w:rsid w:val="002A3E57"/>
    <w:rsid w:val="002C7A13"/>
    <w:rsid w:val="002D0A5E"/>
    <w:rsid w:val="002D3624"/>
    <w:rsid w:val="002D6B49"/>
    <w:rsid w:val="002E047A"/>
    <w:rsid w:val="002E1304"/>
    <w:rsid w:val="002F171F"/>
    <w:rsid w:val="002F2AEB"/>
    <w:rsid w:val="0030040C"/>
    <w:rsid w:val="00305BA4"/>
    <w:rsid w:val="00327A6D"/>
    <w:rsid w:val="00334816"/>
    <w:rsid w:val="003452ED"/>
    <w:rsid w:val="00350EAA"/>
    <w:rsid w:val="00351B4F"/>
    <w:rsid w:val="00354E6A"/>
    <w:rsid w:val="00355FDC"/>
    <w:rsid w:val="00357242"/>
    <w:rsid w:val="003845DC"/>
    <w:rsid w:val="003906DB"/>
    <w:rsid w:val="00396DAD"/>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4492F"/>
    <w:rsid w:val="00454ADC"/>
    <w:rsid w:val="00456972"/>
    <w:rsid w:val="00460D39"/>
    <w:rsid w:val="00466480"/>
    <w:rsid w:val="0046711A"/>
    <w:rsid w:val="004708DD"/>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27DB"/>
    <w:rsid w:val="005348BA"/>
    <w:rsid w:val="00535427"/>
    <w:rsid w:val="00543693"/>
    <w:rsid w:val="00563E22"/>
    <w:rsid w:val="00564AA4"/>
    <w:rsid w:val="00592754"/>
    <w:rsid w:val="005A7CEF"/>
    <w:rsid w:val="005B2144"/>
    <w:rsid w:val="005C5DAE"/>
    <w:rsid w:val="005D6563"/>
    <w:rsid w:val="005D68B8"/>
    <w:rsid w:val="005E152F"/>
    <w:rsid w:val="005E31FA"/>
    <w:rsid w:val="005F038C"/>
    <w:rsid w:val="005F1D5C"/>
    <w:rsid w:val="005F2E91"/>
    <w:rsid w:val="005F52F4"/>
    <w:rsid w:val="005F7DE2"/>
    <w:rsid w:val="00603469"/>
    <w:rsid w:val="006072ED"/>
    <w:rsid w:val="0063182D"/>
    <w:rsid w:val="0063709C"/>
    <w:rsid w:val="00642824"/>
    <w:rsid w:val="00667747"/>
    <w:rsid w:val="006745E2"/>
    <w:rsid w:val="00680640"/>
    <w:rsid w:val="00693417"/>
    <w:rsid w:val="0069600E"/>
    <w:rsid w:val="00696120"/>
    <w:rsid w:val="006C196A"/>
    <w:rsid w:val="006D49E3"/>
    <w:rsid w:val="006D5958"/>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85CB7"/>
    <w:rsid w:val="00793661"/>
    <w:rsid w:val="00794273"/>
    <w:rsid w:val="007A180B"/>
    <w:rsid w:val="007A32AC"/>
    <w:rsid w:val="007A62B9"/>
    <w:rsid w:val="007B0443"/>
    <w:rsid w:val="007C538C"/>
    <w:rsid w:val="007D08F9"/>
    <w:rsid w:val="007D0CAF"/>
    <w:rsid w:val="007D1041"/>
    <w:rsid w:val="007E5957"/>
    <w:rsid w:val="007E5C53"/>
    <w:rsid w:val="007F2809"/>
    <w:rsid w:val="00811E3D"/>
    <w:rsid w:val="008133A7"/>
    <w:rsid w:val="00815525"/>
    <w:rsid w:val="00830540"/>
    <w:rsid w:val="00867AC5"/>
    <w:rsid w:val="008770A0"/>
    <w:rsid w:val="008868E0"/>
    <w:rsid w:val="008A0103"/>
    <w:rsid w:val="008A0880"/>
    <w:rsid w:val="008A47E7"/>
    <w:rsid w:val="008B2062"/>
    <w:rsid w:val="008B2B52"/>
    <w:rsid w:val="008C7F42"/>
    <w:rsid w:val="008D32AF"/>
    <w:rsid w:val="008F0BE9"/>
    <w:rsid w:val="00915D10"/>
    <w:rsid w:val="00915FF7"/>
    <w:rsid w:val="009360D3"/>
    <w:rsid w:val="00937BDE"/>
    <w:rsid w:val="0094295B"/>
    <w:rsid w:val="0094687D"/>
    <w:rsid w:val="00953E28"/>
    <w:rsid w:val="009616F4"/>
    <w:rsid w:val="009622F4"/>
    <w:rsid w:val="0097720D"/>
    <w:rsid w:val="00996E55"/>
    <w:rsid w:val="009A3377"/>
    <w:rsid w:val="009B17D9"/>
    <w:rsid w:val="009B3C8E"/>
    <w:rsid w:val="009B484B"/>
    <w:rsid w:val="009C0E2B"/>
    <w:rsid w:val="009C11D8"/>
    <w:rsid w:val="009C1320"/>
    <w:rsid w:val="009C2F14"/>
    <w:rsid w:val="009D09CB"/>
    <w:rsid w:val="009D5C81"/>
    <w:rsid w:val="009E5B28"/>
    <w:rsid w:val="009E63D2"/>
    <w:rsid w:val="009E6935"/>
    <w:rsid w:val="009F1EF5"/>
    <w:rsid w:val="009F79FD"/>
    <w:rsid w:val="00A01E3C"/>
    <w:rsid w:val="00A04A0F"/>
    <w:rsid w:val="00A05782"/>
    <w:rsid w:val="00A05939"/>
    <w:rsid w:val="00A1280D"/>
    <w:rsid w:val="00A16BBB"/>
    <w:rsid w:val="00A27721"/>
    <w:rsid w:val="00A358F7"/>
    <w:rsid w:val="00A35ADF"/>
    <w:rsid w:val="00A53ADA"/>
    <w:rsid w:val="00A61018"/>
    <w:rsid w:val="00A7139D"/>
    <w:rsid w:val="00A94A31"/>
    <w:rsid w:val="00AA2489"/>
    <w:rsid w:val="00AB731A"/>
    <w:rsid w:val="00AC475B"/>
    <w:rsid w:val="00AD342F"/>
    <w:rsid w:val="00AD5D1A"/>
    <w:rsid w:val="00AE7C5E"/>
    <w:rsid w:val="00AF44B8"/>
    <w:rsid w:val="00B119DA"/>
    <w:rsid w:val="00B1590C"/>
    <w:rsid w:val="00B23D21"/>
    <w:rsid w:val="00B27F2C"/>
    <w:rsid w:val="00B352F4"/>
    <w:rsid w:val="00B45047"/>
    <w:rsid w:val="00B47E9D"/>
    <w:rsid w:val="00B5515E"/>
    <w:rsid w:val="00B62E2C"/>
    <w:rsid w:val="00B70BBB"/>
    <w:rsid w:val="00B776E9"/>
    <w:rsid w:val="00B804E0"/>
    <w:rsid w:val="00B92ADD"/>
    <w:rsid w:val="00B942EE"/>
    <w:rsid w:val="00BA1447"/>
    <w:rsid w:val="00BA311D"/>
    <w:rsid w:val="00BA4D1D"/>
    <w:rsid w:val="00BA6D74"/>
    <w:rsid w:val="00BB6451"/>
    <w:rsid w:val="00BB7E2B"/>
    <w:rsid w:val="00BC1938"/>
    <w:rsid w:val="00BE1567"/>
    <w:rsid w:val="00BE2EA9"/>
    <w:rsid w:val="00BE4902"/>
    <w:rsid w:val="00BF26DD"/>
    <w:rsid w:val="00BF5069"/>
    <w:rsid w:val="00C10A35"/>
    <w:rsid w:val="00C166FF"/>
    <w:rsid w:val="00C20A3A"/>
    <w:rsid w:val="00C21218"/>
    <w:rsid w:val="00C24CB6"/>
    <w:rsid w:val="00C2625E"/>
    <w:rsid w:val="00C30999"/>
    <w:rsid w:val="00C33025"/>
    <w:rsid w:val="00C41FAF"/>
    <w:rsid w:val="00C43B68"/>
    <w:rsid w:val="00C50EED"/>
    <w:rsid w:val="00C55E02"/>
    <w:rsid w:val="00C60C20"/>
    <w:rsid w:val="00C630C3"/>
    <w:rsid w:val="00C642C2"/>
    <w:rsid w:val="00C7078E"/>
    <w:rsid w:val="00C7427F"/>
    <w:rsid w:val="00C77314"/>
    <w:rsid w:val="00C839E2"/>
    <w:rsid w:val="00C8707A"/>
    <w:rsid w:val="00C90EC4"/>
    <w:rsid w:val="00CA46AB"/>
    <w:rsid w:val="00CA52E4"/>
    <w:rsid w:val="00CC2638"/>
    <w:rsid w:val="00CC62C8"/>
    <w:rsid w:val="00CC6B93"/>
    <w:rsid w:val="00CD4F56"/>
    <w:rsid w:val="00CD5AFD"/>
    <w:rsid w:val="00CD766C"/>
    <w:rsid w:val="00CE201C"/>
    <w:rsid w:val="00CE4182"/>
    <w:rsid w:val="00CF409C"/>
    <w:rsid w:val="00CF7CBA"/>
    <w:rsid w:val="00D05E43"/>
    <w:rsid w:val="00D13D88"/>
    <w:rsid w:val="00D14033"/>
    <w:rsid w:val="00D14312"/>
    <w:rsid w:val="00D21195"/>
    <w:rsid w:val="00D2775A"/>
    <w:rsid w:val="00D40687"/>
    <w:rsid w:val="00D41593"/>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E1A"/>
    <w:rsid w:val="00DF2283"/>
    <w:rsid w:val="00DF652D"/>
    <w:rsid w:val="00E018F4"/>
    <w:rsid w:val="00E047E7"/>
    <w:rsid w:val="00E13ED8"/>
    <w:rsid w:val="00E174E3"/>
    <w:rsid w:val="00E23B58"/>
    <w:rsid w:val="00E27897"/>
    <w:rsid w:val="00E31E72"/>
    <w:rsid w:val="00E42CF9"/>
    <w:rsid w:val="00E46D18"/>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584A"/>
    <w:rsid w:val="00F03388"/>
    <w:rsid w:val="00F174F5"/>
    <w:rsid w:val="00F22B47"/>
    <w:rsid w:val="00F22EC4"/>
    <w:rsid w:val="00F2348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14C8A-CC1C-42E3-9F2F-65329779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6</Pages>
  <Words>2051</Words>
  <Characters>11077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Celso Mota Araujo</cp:lastModifiedBy>
  <cp:revision>184</cp:revision>
  <cp:lastPrinted>2022-07-22T12:27:00Z</cp:lastPrinted>
  <dcterms:created xsi:type="dcterms:W3CDTF">2021-03-09T18:46:00Z</dcterms:created>
  <dcterms:modified xsi:type="dcterms:W3CDTF">2022-07-22T12:27:00Z</dcterms:modified>
</cp:coreProperties>
</file>