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5F9878BA" w14:textId="77777777" w:rsidR="002D0A5E" w:rsidRPr="000F0A9D"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6C92822F" w14:textId="77777777" w:rsidR="002D0A5E" w:rsidRDefault="002D0A5E" w:rsidP="00834358">
            <w:pPr>
              <w:autoSpaceDE w:val="0"/>
              <w:autoSpaceDN w:val="0"/>
              <w:adjustRightInd w:val="0"/>
              <w:spacing w:after="0" w:line="240" w:lineRule="auto"/>
              <w:jc w:val="both"/>
              <w:rPr>
                <w:rFonts w:cstheme="minorHAnsi"/>
                <w:b/>
                <w:bCs/>
                <w:i/>
                <w:sz w:val="24"/>
                <w:szCs w:val="24"/>
                <w:lang w:val="pt"/>
              </w:rPr>
            </w:pPr>
            <w:r w:rsidRPr="000F0A9D">
              <w:rPr>
                <w:rFonts w:cstheme="minorHAnsi"/>
                <w:bCs/>
                <w:i/>
                <w:sz w:val="24"/>
                <w:szCs w:val="24"/>
                <w:lang w:val="pt"/>
              </w:rPr>
              <w:t xml:space="preserve">- </w:t>
            </w:r>
            <w:r w:rsidR="00067FC9" w:rsidRPr="00067FC9">
              <w:rPr>
                <w:rFonts w:cstheme="minorHAnsi"/>
                <w:b/>
                <w:bCs/>
                <w:i/>
                <w:sz w:val="24"/>
                <w:szCs w:val="24"/>
                <w:lang w:val="pt"/>
              </w:rPr>
              <w:t xml:space="preserve">SECRETARIA MUNICIPAL DE </w:t>
            </w:r>
            <w:r w:rsidR="00834358">
              <w:rPr>
                <w:rFonts w:cstheme="minorHAnsi"/>
                <w:b/>
                <w:bCs/>
                <w:i/>
                <w:sz w:val="24"/>
                <w:szCs w:val="24"/>
                <w:lang w:val="pt"/>
              </w:rPr>
              <w:t>ADMINISTRAÇÃO;</w:t>
            </w:r>
          </w:p>
          <w:p w14:paraId="4FCD4017" w14:textId="77777777" w:rsidR="00834358" w:rsidRDefault="00834358" w:rsidP="00834358">
            <w:pPr>
              <w:autoSpaceDE w:val="0"/>
              <w:autoSpaceDN w:val="0"/>
              <w:adjustRightInd w:val="0"/>
              <w:spacing w:after="0" w:line="240" w:lineRule="auto"/>
              <w:jc w:val="both"/>
              <w:rPr>
                <w:rFonts w:cstheme="minorHAnsi"/>
                <w:b/>
                <w:bCs/>
                <w:i/>
                <w:sz w:val="24"/>
                <w:szCs w:val="24"/>
                <w:lang w:val="pt"/>
              </w:rPr>
            </w:pPr>
          </w:p>
          <w:p w14:paraId="01CC2391" w14:textId="6FF9D949" w:rsidR="00834358" w:rsidRDefault="00834358" w:rsidP="00834358">
            <w:pPr>
              <w:autoSpaceDE w:val="0"/>
              <w:autoSpaceDN w:val="0"/>
              <w:adjustRightInd w:val="0"/>
              <w:spacing w:after="0" w:line="240" w:lineRule="auto"/>
              <w:jc w:val="both"/>
              <w:rPr>
                <w:rFonts w:cstheme="minorHAnsi"/>
                <w:b/>
                <w:bCs/>
                <w:i/>
                <w:sz w:val="24"/>
                <w:szCs w:val="24"/>
                <w:lang w:val="pt"/>
              </w:rPr>
            </w:pPr>
            <w:r w:rsidRPr="000F0A9D">
              <w:rPr>
                <w:rFonts w:cstheme="minorHAnsi"/>
                <w:bCs/>
                <w:i/>
                <w:sz w:val="24"/>
                <w:szCs w:val="24"/>
                <w:lang w:val="pt"/>
              </w:rPr>
              <w:t xml:space="preserve">- </w:t>
            </w:r>
            <w:r w:rsidRPr="00067FC9">
              <w:rPr>
                <w:rFonts w:cstheme="minorHAnsi"/>
                <w:b/>
                <w:bCs/>
                <w:i/>
                <w:sz w:val="24"/>
                <w:szCs w:val="24"/>
                <w:lang w:val="pt"/>
              </w:rPr>
              <w:t xml:space="preserve">SECRETARIA MUNICIPAL DE </w:t>
            </w:r>
            <w:r>
              <w:rPr>
                <w:rFonts w:cstheme="minorHAnsi"/>
                <w:b/>
                <w:bCs/>
                <w:i/>
                <w:sz w:val="24"/>
                <w:szCs w:val="24"/>
                <w:lang w:val="pt"/>
              </w:rPr>
              <w:t>TRANSPORTES, OBRAS E SERVIÇOS PÚBLICOS;</w:t>
            </w:r>
          </w:p>
          <w:p w14:paraId="5CF36DE7" w14:textId="77777777" w:rsidR="00834358" w:rsidRDefault="00834358" w:rsidP="00834358">
            <w:pPr>
              <w:autoSpaceDE w:val="0"/>
              <w:autoSpaceDN w:val="0"/>
              <w:adjustRightInd w:val="0"/>
              <w:spacing w:after="0" w:line="240" w:lineRule="auto"/>
              <w:jc w:val="both"/>
              <w:rPr>
                <w:rFonts w:cstheme="minorHAnsi"/>
                <w:b/>
                <w:bCs/>
                <w:i/>
                <w:sz w:val="24"/>
                <w:szCs w:val="24"/>
                <w:lang w:val="pt"/>
              </w:rPr>
            </w:pPr>
          </w:p>
          <w:p w14:paraId="269D6A16" w14:textId="220D2007" w:rsidR="00834358" w:rsidRPr="000F0A9D" w:rsidRDefault="00834358" w:rsidP="00834358">
            <w:pPr>
              <w:autoSpaceDE w:val="0"/>
              <w:autoSpaceDN w:val="0"/>
              <w:adjustRightInd w:val="0"/>
              <w:spacing w:after="0" w:line="240" w:lineRule="auto"/>
              <w:jc w:val="both"/>
              <w:rPr>
                <w:rFonts w:cstheme="minorHAnsi"/>
                <w:bCs/>
                <w:i/>
                <w:color w:val="FF0000"/>
                <w:sz w:val="24"/>
                <w:szCs w:val="24"/>
              </w:rPr>
            </w:pP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564216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A1674C" w:rsidRPr="00B45047">
              <w:rPr>
                <w:rFonts w:cstheme="minorHAnsi"/>
                <w:b/>
                <w:sz w:val="20"/>
                <w:szCs w:val="24"/>
                <w:lang w:val="pt"/>
              </w:rPr>
              <w:t>X</w:t>
            </w:r>
            <w:r w:rsidRPr="00B45047">
              <w:rPr>
                <w:rFonts w:cstheme="minorHAnsi"/>
                <w:sz w:val="20"/>
                <w:szCs w:val="24"/>
                <w:lang w:val="pt"/>
              </w:rPr>
              <w:t xml:space="preserve">) Menor Preço Global </w:t>
            </w:r>
          </w:p>
          <w:p w14:paraId="0E4FFF14" w14:textId="41718864"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2A48D1DD"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00332AE8" w:rsidRPr="00332AE8">
        <w:rPr>
          <w:rFonts w:cstheme="minorHAnsi"/>
          <w:b/>
          <w:sz w:val="24"/>
          <w:szCs w:val="24"/>
        </w:rPr>
        <w:t xml:space="preserve">Contratação de empresa especializada para </w:t>
      </w:r>
      <w:r w:rsidR="00332AE8" w:rsidRPr="00332AE8">
        <w:rPr>
          <w:rFonts w:cstheme="minorHAnsi"/>
          <w:b/>
          <w:sz w:val="24"/>
          <w:szCs w:val="24"/>
          <w:lang w:val="pt"/>
        </w:rPr>
        <w:t>prestar serviços de Serralheria nos órgãos públicos do município de Nova Santa Helena – MT</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6A78CCD6" w14:textId="51C9A701" w:rsidR="00194BC9" w:rsidRPr="00CB2F2B" w:rsidRDefault="004003B6" w:rsidP="00C9749C">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CB2F2B">
        <w:rPr>
          <w:rFonts w:cstheme="minorHAnsi"/>
          <w:color w:val="1B1B1B"/>
          <w:sz w:val="24"/>
          <w:szCs w:val="24"/>
          <w:lang w:val="pt"/>
        </w:rPr>
        <w:t xml:space="preserve">5.1. </w:t>
      </w:r>
      <w:r w:rsidR="00960368" w:rsidRPr="00CB2F2B">
        <w:rPr>
          <w:rFonts w:cstheme="minorHAnsi"/>
          <w:color w:val="1B1B1B"/>
          <w:sz w:val="24"/>
          <w:szCs w:val="24"/>
          <w:lang w:val="pt"/>
        </w:rPr>
        <w:t>A</w:t>
      </w:r>
      <w:r w:rsidR="006059D7" w:rsidRPr="00CB2F2B">
        <w:rPr>
          <w:rFonts w:cstheme="minorHAnsi"/>
          <w:color w:val="1B1B1B"/>
          <w:sz w:val="24"/>
          <w:szCs w:val="24"/>
          <w:lang w:val="pt"/>
        </w:rPr>
        <w:t xml:space="preserve"> justificativa para tal </w:t>
      </w:r>
      <w:r w:rsidR="00C9749C" w:rsidRPr="00CB2F2B">
        <w:rPr>
          <w:rFonts w:cstheme="minorHAnsi"/>
          <w:color w:val="1B1B1B"/>
          <w:sz w:val="24"/>
          <w:szCs w:val="24"/>
        </w:rPr>
        <w:t xml:space="preserve">contratação </w:t>
      </w:r>
      <w:r w:rsidR="006059D7" w:rsidRPr="00CB2F2B">
        <w:rPr>
          <w:rFonts w:cstheme="minorHAnsi"/>
          <w:color w:val="1B1B1B"/>
          <w:sz w:val="24"/>
          <w:szCs w:val="24"/>
        </w:rPr>
        <w:t xml:space="preserve">se dá devido </w:t>
      </w:r>
      <w:r w:rsidR="00CB2F2B" w:rsidRPr="00CB2F2B">
        <w:rPr>
          <w:rFonts w:cstheme="minorHAnsi"/>
          <w:color w:val="1B1B1B"/>
          <w:sz w:val="24"/>
          <w:szCs w:val="24"/>
        </w:rPr>
        <w:t xml:space="preserve">à prefeitura </w:t>
      </w:r>
      <w:r w:rsidR="00CB2F2B" w:rsidRPr="00CB2F2B">
        <w:rPr>
          <w:rFonts w:ascii="Arial" w:hAnsi="Arial" w:cs="Arial"/>
          <w:color w:val="000000"/>
          <w:lang w:val="pt"/>
        </w:rPr>
        <w:t>não dispor de materiais e nem pessoal habilitado, em seu quadro para fazer serviços de confecção de peças metálicas. Logo, temos que contratar empresas especializadas para tais serviços</w:t>
      </w:r>
      <w:r w:rsidR="00194BC9" w:rsidRPr="00CB2F2B">
        <w:rPr>
          <w:rFonts w:cstheme="minorHAnsi"/>
          <w:color w:val="1B1B1B"/>
          <w:sz w:val="24"/>
          <w:szCs w:val="24"/>
        </w:rPr>
        <w:t>.</w:t>
      </w: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51C2DE67" w:rsidR="00DC3E1A" w:rsidRPr="000F0A9D" w:rsidRDefault="00D51D4C" w:rsidP="00243C9D">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834358">
              <w:rPr>
                <w:rFonts w:cstheme="minorHAnsi"/>
                <w:b/>
                <w:color w:val="000000" w:themeColor="text1"/>
                <w:sz w:val="24"/>
                <w:szCs w:val="24"/>
              </w:rPr>
              <w:t>15</w:t>
            </w:r>
            <w:r w:rsidR="00454ADC" w:rsidRPr="009E63D2">
              <w:rPr>
                <w:rFonts w:cstheme="minorHAnsi"/>
                <w:b/>
                <w:color w:val="000000" w:themeColor="text1"/>
                <w:sz w:val="24"/>
                <w:szCs w:val="24"/>
              </w:rPr>
              <w:t>.</w:t>
            </w:r>
            <w:r w:rsidR="00834358">
              <w:rPr>
                <w:rFonts w:cstheme="minorHAnsi"/>
                <w:b/>
                <w:color w:val="000000" w:themeColor="text1"/>
                <w:sz w:val="24"/>
                <w:szCs w:val="24"/>
              </w:rPr>
              <w:t>450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243C9D">
              <w:rPr>
                <w:rFonts w:cstheme="minorHAnsi"/>
                <w:b/>
                <w:color w:val="000000" w:themeColor="text1"/>
                <w:sz w:val="24"/>
                <w:szCs w:val="24"/>
              </w:rPr>
              <w:t>Q</w:t>
            </w:r>
            <w:r w:rsidR="00834358">
              <w:rPr>
                <w:rFonts w:cstheme="minorHAnsi"/>
                <w:b/>
                <w:color w:val="000000" w:themeColor="text1"/>
                <w:sz w:val="24"/>
                <w:szCs w:val="24"/>
              </w:rPr>
              <w:t>uinze</w:t>
            </w:r>
            <w:r w:rsidR="00DC3B50">
              <w:rPr>
                <w:rFonts w:cstheme="minorHAnsi"/>
                <w:b/>
                <w:color w:val="000000" w:themeColor="text1"/>
                <w:sz w:val="24"/>
                <w:szCs w:val="24"/>
              </w:rPr>
              <w:t xml:space="preserve"> </w:t>
            </w:r>
            <w:r w:rsidR="00243C9D">
              <w:rPr>
                <w:rFonts w:cstheme="minorHAnsi"/>
                <w:b/>
                <w:color w:val="000000" w:themeColor="text1"/>
                <w:sz w:val="24"/>
                <w:szCs w:val="24"/>
              </w:rPr>
              <w:t>M</w:t>
            </w:r>
            <w:r w:rsidR="00454ADC" w:rsidRPr="009E63D2">
              <w:rPr>
                <w:rFonts w:cstheme="minorHAnsi"/>
                <w:b/>
                <w:color w:val="000000" w:themeColor="text1"/>
                <w:sz w:val="24"/>
                <w:szCs w:val="24"/>
              </w:rPr>
              <w:t>il</w:t>
            </w:r>
            <w:r w:rsidR="00834358">
              <w:rPr>
                <w:rFonts w:cstheme="minorHAnsi"/>
                <w:b/>
                <w:color w:val="000000" w:themeColor="text1"/>
                <w:sz w:val="24"/>
                <w:szCs w:val="24"/>
              </w:rPr>
              <w:t xml:space="preserve"> </w:t>
            </w:r>
            <w:r w:rsidR="00243C9D">
              <w:rPr>
                <w:rFonts w:cstheme="minorHAnsi"/>
                <w:b/>
                <w:color w:val="000000" w:themeColor="text1"/>
                <w:sz w:val="24"/>
                <w:szCs w:val="24"/>
              </w:rPr>
              <w:t>Q</w:t>
            </w:r>
            <w:r w:rsidR="00834358">
              <w:rPr>
                <w:rFonts w:cstheme="minorHAnsi"/>
                <w:b/>
                <w:color w:val="000000" w:themeColor="text1"/>
                <w:sz w:val="24"/>
                <w:szCs w:val="24"/>
              </w:rPr>
              <w:t xml:space="preserve">uatrocentos </w:t>
            </w:r>
            <w:r w:rsidR="00243C9D">
              <w:rPr>
                <w:rFonts w:cstheme="minorHAnsi"/>
                <w:b/>
                <w:color w:val="000000" w:themeColor="text1"/>
                <w:sz w:val="24"/>
                <w:szCs w:val="24"/>
              </w:rPr>
              <w:t>e C</w:t>
            </w:r>
            <w:r w:rsidR="00297D9C">
              <w:rPr>
                <w:rFonts w:cstheme="minorHAnsi"/>
                <w:b/>
                <w:color w:val="000000" w:themeColor="text1"/>
                <w:sz w:val="24"/>
                <w:szCs w:val="24"/>
              </w:rPr>
              <w:t xml:space="preserve">inquenta </w:t>
            </w:r>
            <w:r w:rsidR="00243C9D">
              <w:rPr>
                <w:rFonts w:cstheme="minorHAnsi"/>
                <w:b/>
                <w:color w:val="000000" w:themeColor="text1"/>
                <w:sz w:val="24"/>
                <w:szCs w:val="24"/>
              </w:rPr>
              <w:t>R</w:t>
            </w:r>
            <w:r w:rsidR="009E63D2" w:rsidRPr="009E63D2">
              <w:rPr>
                <w:rFonts w:cstheme="minorHAnsi"/>
                <w:b/>
                <w:color w:val="000000" w:themeColor="text1"/>
                <w:sz w:val="24"/>
                <w:szCs w:val="24"/>
              </w:rPr>
              <w:t>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8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2"/>
        <w:gridCol w:w="966"/>
        <w:gridCol w:w="3794"/>
        <w:gridCol w:w="1264"/>
        <w:gridCol w:w="792"/>
        <w:gridCol w:w="1263"/>
      </w:tblGrid>
      <w:tr w:rsidR="00834358" w:rsidRPr="00962F8B" w14:paraId="6931704B" w14:textId="77777777" w:rsidTr="006128E9">
        <w:trPr>
          <w:trHeight w:val="606"/>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7E4E33A6" w14:textId="77777777" w:rsidR="00834358" w:rsidRPr="00313318" w:rsidRDefault="00834358" w:rsidP="005754E8">
            <w:pPr>
              <w:jc w:val="center"/>
              <w:rPr>
                <w:rFonts w:ascii="Arial" w:hAnsi="Arial" w:cs="Arial"/>
                <w:b/>
                <w:bCs/>
                <w:sz w:val="18"/>
                <w:szCs w:val="20"/>
                <w:lang w:eastAsia="en-US"/>
              </w:rPr>
            </w:pPr>
            <w:r w:rsidRPr="00313318">
              <w:rPr>
                <w:rFonts w:ascii="Arial" w:hAnsi="Arial" w:cs="Arial"/>
                <w:b/>
                <w:bCs/>
                <w:sz w:val="18"/>
                <w:szCs w:val="20"/>
                <w:lang w:eastAsia="en-US"/>
              </w:rPr>
              <w:t>ITEM</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9205C92" w14:textId="77777777" w:rsidR="00834358" w:rsidRPr="00313318" w:rsidRDefault="00834358" w:rsidP="005754E8">
            <w:pPr>
              <w:widowControl w:val="0"/>
              <w:autoSpaceDE w:val="0"/>
              <w:autoSpaceDN w:val="0"/>
              <w:adjustRightInd w:val="0"/>
              <w:spacing w:before="15"/>
              <w:jc w:val="center"/>
              <w:rPr>
                <w:rFonts w:ascii="Arial" w:hAnsi="Arial" w:cs="Arial"/>
                <w:b/>
                <w:sz w:val="16"/>
                <w:szCs w:val="16"/>
              </w:rPr>
            </w:pPr>
            <w:r w:rsidRPr="00313318">
              <w:rPr>
                <w:rFonts w:ascii="Arial" w:hAnsi="Arial" w:cs="Arial"/>
                <w:b/>
                <w:sz w:val="16"/>
                <w:szCs w:val="16"/>
              </w:rPr>
              <w:t>CÓDIGO</w:t>
            </w:r>
          </w:p>
        </w:tc>
        <w:tc>
          <w:tcPr>
            <w:tcW w:w="3794" w:type="dxa"/>
            <w:shd w:val="clear" w:color="auto" w:fill="auto"/>
            <w:vAlign w:val="center"/>
          </w:tcPr>
          <w:p w14:paraId="098C0ADC" w14:textId="77777777" w:rsidR="00834358" w:rsidRPr="00E52BA7" w:rsidRDefault="00834358" w:rsidP="005754E8">
            <w:pPr>
              <w:jc w:val="center"/>
              <w:rPr>
                <w:rFonts w:ascii="Arial" w:hAnsi="Arial" w:cs="Arial"/>
                <w:b/>
                <w:bCs/>
                <w:sz w:val="18"/>
                <w:szCs w:val="20"/>
                <w:lang w:eastAsia="en-US"/>
              </w:rPr>
            </w:pPr>
            <w:r w:rsidRPr="00E52BA7">
              <w:rPr>
                <w:rFonts w:ascii="Arial" w:hAnsi="Arial" w:cs="Arial"/>
                <w:b/>
                <w:bCs/>
                <w:sz w:val="18"/>
                <w:szCs w:val="20"/>
                <w:lang w:eastAsia="en-US"/>
              </w:rPr>
              <w:t>DESCRIÇÃO</w:t>
            </w:r>
          </w:p>
        </w:tc>
        <w:tc>
          <w:tcPr>
            <w:tcW w:w="1264" w:type="dxa"/>
            <w:shd w:val="clear" w:color="auto" w:fill="auto"/>
            <w:vAlign w:val="center"/>
          </w:tcPr>
          <w:p w14:paraId="5C8947C7" w14:textId="77777777" w:rsidR="00834358" w:rsidRPr="00E52BA7" w:rsidRDefault="00834358" w:rsidP="006128E9">
            <w:pPr>
              <w:jc w:val="center"/>
              <w:rPr>
                <w:rFonts w:ascii="Arial" w:hAnsi="Arial" w:cs="Arial"/>
                <w:b/>
                <w:bCs/>
                <w:sz w:val="18"/>
                <w:szCs w:val="20"/>
                <w:lang w:eastAsia="en-US"/>
              </w:rPr>
            </w:pPr>
            <w:r w:rsidRPr="00E52BA7">
              <w:rPr>
                <w:rFonts w:ascii="Arial" w:hAnsi="Arial" w:cs="Arial"/>
                <w:b/>
                <w:bCs/>
                <w:sz w:val="18"/>
                <w:szCs w:val="20"/>
                <w:lang w:eastAsia="en-US"/>
              </w:rPr>
              <w:t>UN.</w:t>
            </w:r>
          </w:p>
        </w:tc>
        <w:tc>
          <w:tcPr>
            <w:tcW w:w="789" w:type="dxa"/>
            <w:shd w:val="clear" w:color="auto" w:fill="auto"/>
            <w:vAlign w:val="center"/>
          </w:tcPr>
          <w:p w14:paraId="19937D6E" w14:textId="77777777" w:rsidR="00834358" w:rsidRPr="00E52BA7" w:rsidRDefault="00834358" w:rsidP="006128E9">
            <w:pPr>
              <w:jc w:val="center"/>
              <w:rPr>
                <w:rFonts w:ascii="Arial" w:hAnsi="Arial" w:cs="Arial"/>
                <w:b/>
                <w:bCs/>
                <w:sz w:val="18"/>
                <w:szCs w:val="20"/>
                <w:lang w:eastAsia="en-US"/>
              </w:rPr>
            </w:pPr>
            <w:r w:rsidRPr="00E52BA7">
              <w:rPr>
                <w:rFonts w:ascii="Arial" w:hAnsi="Arial" w:cs="Arial"/>
                <w:b/>
                <w:bCs/>
                <w:sz w:val="18"/>
                <w:szCs w:val="20"/>
                <w:lang w:eastAsia="en-US"/>
              </w:rPr>
              <w:t>QTD</w:t>
            </w:r>
            <w:r>
              <w:rPr>
                <w:rFonts w:ascii="Arial" w:hAnsi="Arial" w:cs="Arial"/>
                <w:b/>
                <w:bCs/>
                <w:sz w:val="18"/>
                <w:szCs w:val="20"/>
                <w:lang w:eastAsia="en-US"/>
              </w:rPr>
              <w:t>.</w:t>
            </w:r>
          </w:p>
        </w:tc>
        <w:tc>
          <w:tcPr>
            <w:tcW w:w="1263" w:type="dxa"/>
            <w:vAlign w:val="center"/>
          </w:tcPr>
          <w:p w14:paraId="0509EF64" w14:textId="77777777" w:rsidR="00834358" w:rsidRPr="00E52BA7" w:rsidRDefault="00834358" w:rsidP="006128E9">
            <w:pPr>
              <w:jc w:val="center"/>
              <w:rPr>
                <w:rFonts w:ascii="Arial" w:hAnsi="Arial" w:cs="Arial"/>
                <w:b/>
                <w:bCs/>
                <w:sz w:val="18"/>
                <w:szCs w:val="20"/>
                <w:lang w:eastAsia="en-US"/>
              </w:rPr>
            </w:pPr>
            <w:r w:rsidRPr="00E52BA7">
              <w:rPr>
                <w:rFonts w:ascii="Arial" w:hAnsi="Arial" w:cs="Arial"/>
                <w:b/>
                <w:bCs/>
                <w:sz w:val="18"/>
                <w:szCs w:val="20"/>
                <w:lang w:eastAsia="en-US"/>
              </w:rPr>
              <w:t>VALOR TOTAL R$</w:t>
            </w:r>
          </w:p>
        </w:tc>
      </w:tr>
      <w:tr w:rsidR="005F7AA0" w:rsidRPr="00962F8B" w14:paraId="4BCA0D9E" w14:textId="77777777" w:rsidTr="006128E9">
        <w:trPr>
          <w:trHeight w:val="39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28ADEA74" w14:textId="77777777" w:rsidR="005F7AA0" w:rsidRPr="00FA1F60" w:rsidRDefault="005F7AA0" w:rsidP="005F7AA0">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t>1</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33082BA0" w14:textId="4EB789CD" w:rsidR="005F7AA0" w:rsidRPr="00FA1F60" w:rsidRDefault="005F7AA0" w:rsidP="005F7AA0">
            <w:pPr>
              <w:widowControl w:val="0"/>
              <w:autoSpaceDE w:val="0"/>
              <w:autoSpaceDN w:val="0"/>
              <w:adjustRightInd w:val="0"/>
              <w:spacing w:before="15"/>
              <w:jc w:val="center"/>
              <w:rPr>
                <w:rFonts w:ascii="Arial" w:hAnsi="Arial" w:cs="Arial"/>
                <w:sz w:val="18"/>
                <w:szCs w:val="16"/>
              </w:rPr>
            </w:pPr>
            <w:r w:rsidRPr="009D6A3E">
              <w:rPr>
                <w:rFonts w:ascii="Arial" w:hAnsi="Arial" w:cs="Arial"/>
                <w:sz w:val="18"/>
                <w:szCs w:val="16"/>
              </w:rPr>
              <w:t>509529</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5B7E578A" w14:textId="062EDCC6" w:rsidR="005F7AA0" w:rsidRPr="00FA1F60" w:rsidRDefault="005F7AA0" w:rsidP="006128E9">
            <w:pPr>
              <w:widowControl w:val="0"/>
              <w:autoSpaceDE w:val="0"/>
              <w:autoSpaceDN w:val="0"/>
              <w:adjustRightInd w:val="0"/>
              <w:spacing w:before="15"/>
              <w:jc w:val="both"/>
              <w:rPr>
                <w:rFonts w:ascii="Arial" w:hAnsi="Arial" w:cs="Arial"/>
                <w:sz w:val="18"/>
                <w:szCs w:val="16"/>
              </w:rPr>
            </w:pPr>
            <w:r>
              <w:rPr>
                <w:rFonts w:ascii="Arial" w:hAnsi="Arial" w:cs="Arial"/>
                <w:sz w:val="18"/>
                <w:szCs w:val="16"/>
              </w:rPr>
              <w:t>CONFECÇÃO DE 18 MASTROS PARA BANDEIRAS COM 6,00 METROS DE ALTURA CADA, PINTURA COM TINTA ESMALTE SINTÉTICO</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AC7D2" w14:textId="734C197D" w:rsidR="005F7AA0" w:rsidRPr="00FA1F60" w:rsidRDefault="005F7AA0" w:rsidP="006128E9">
            <w:pPr>
              <w:widowControl w:val="0"/>
              <w:autoSpaceDE w:val="0"/>
              <w:autoSpaceDN w:val="0"/>
              <w:adjustRightInd w:val="0"/>
              <w:spacing w:before="15"/>
              <w:jc w:val="center"/>
              <w:rPr>
                <w:rFonts w:ascii="Arial" w:hAnsi="Arial" w:cs="Arial"/>
                <w:sz w:val="18"/>
                <w:szCs w:val="16"/>
              </w:rPr>
            </w:pPr>
            <w:r>
              <w:rPr>
                <w:rFonts w:ascii="Arial" w:hAnsi="Arial" w:cs="Arial"/>
                <w:color w:val="000000"/>
                <w:sz w:val="18"/>
                <w:szCs w:val="16"/>
              </w:rPr>
              <w:t>UN</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07F0C837" w14:textId="0D3D0941" w:rsidR="005F7AA0" w:rsidRPr="00FA1F60" w:rsidRDefault="005F7AA0" w:rsidP="006128E9">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18</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468DDFA8" w14:textId="030934B8" w:rsidR="005F7AA0" w:rsidRPr="00FA1F60" w:rsidRDefault="005F7AA0" w:rsidP="006128E9">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5.790,00</w:t>
            </w:r>
          </w:p>
        </w:tc>
      </w:tr>
      <w:tr w:rsidR="005F7AA0" w:rsidRPr="00962F8B" w14:paraId="444C384A" w14:textId="77777777" w:rsidTr="006128E9">
        <w:trPr>
          <w:trHeight w:val="39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5ED9D12E" w14:textId="77777777" w:rsidR="005F7AA0" w:rsidRDefault="005F7AA0" w:rsidP="005F7AA0">
            <w:pPr>
              <w:widowControl w:val="0"/>
              <w:autoSpaceDE w:val="0"/>
              <w:autoSpaceDN w:val="0"/>
              <w:adjustRightInd w:val="0"/>
              <w:spacing w:before="15"/>
              <w:jc w:val="center"/>
              <w:rPr>
                <w:rFonts w:ascii="Arial" w:hAnsi="Arial" w:cs="Arial"/>
                <w:color w:val="000000"/>
                <w:sz w:val="18"/>
                <w:szCs w:val="16"/>
              </w:rPr>
            </w:pPr>
          </w:p>
          <w:p w14:paraId="5C82A926" w14:textId="653ACB9E" w:rsidR="005F7AA0" w:rsidRPr="00FA1F60" w:rsidRDefault="005F7AA0" w:rsidP="005F7AA0">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2</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1B9FF105" w14:textId="722E647F" w:rsidR="005F7AA0" w:rsidRPr="00297D9C" w:rsidRDefault="005F7AA0" w:rsidP="005F7AA0">
            <w:pPr>
              <w:widowControl w:val="0"/>
              <w:autoSpaceDE w:val="0"/>
              <w:autoSpaceDN w:val="0"/>
              <w:adjustRightInd w:val="0"/>
              <w:spacing w:before="15"/>
              <w:jc w:val="center"/>
              <w:rPr>
                <w:rFonts w:ascii="Arial" w:hAnsi="Arial" w:cs="Arial"/>
                <w:sz w:val="18"/>
                <w:szCs w:val="16"/>
                <w:highlight w:val="yellow"/>
              </w:rPr>
            </w:pPr>
            <w:r w:rsidRPr="00CB2969">
              <w:rPr>
                <w:rFonts w:ascii="Arial" w:hAnsi="Arial" w:cs="Arial"/>
                <w:sz w:val="18"/>
                <w:szCs w:val="16"/>
              </w:rPr>
              <w:t>509530</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61EE1AF7" w14:textId="1C762E80" w:rsidR="005F7AA0" w:rsidRDefault="005F7AA0" w:rsidP="006128E9">
            <w:pPr>
              <w:widowControl w:val="0"/>
              <w:autoSpaceDE w:val="0"/>
              <w:autoSpaceDN w:val="0"/>
              <w:adjustRightInd w:val="0"/>
              <w:spacing w:before="15"/>
              <w:jc w:val="both"/>
              <w:rPr>
                <w:rFonts w:ascii="Arial" w:hAnsi="Arial" w:cs="Arial"/>
                <w:sz w:val="18"/>
                <w:szCs w:val="16"/>
              </w:rPr>
            </w:pPr>
            <w:r>
              <w:rPr>
                <w:rFonts w:ascii="Arial" w:hAnsi="Arial" w:cs="Arial"/>
                <w:sz w:val="18"/>
                <w:szCs w:val="16"/>
              </w:rPr>
              <w:t xml:space="preserve">CONFECÇÃO DE CORRIMÃO DO CORREDOR ATÉ A ESCARIA DA PREFEITURA COM 42,00 METROS LINEAR, PINTURA COM TINTA ESMALTE </w:t>
            </w:r>
            <w:r>
              <w:rPr>
                <w:rFonts w:ascii="Arial" w:hAnsi="Arial" w:cs="Arial"/>
                <w:sz w:val="18"/>
                <w:szCs w:val="16"/>
              </w:rPr>
              <w:lastRenderedPageBreak/>
              <w:t>SINTÉTICO</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068D60E2" w14:textId="7CE29B1F" w:rsidR="005F7AA0" w:rsidRDefault="005F7AA0" w:rsidP="006128E9">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lastRenderedPageBreak/>
              <w:t>METROS</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78CA67D5" w14:textId="1C65DE10" w:rsidR="005F7AA0" w:rsidRDefault="005F7AA0" w:rsidP="006128E9">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42</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07FE5D41" w14:textId="0B04D193" w:rsidR="005F7AA0" w:rsidRDefault="005F7AA0" w:rsidP="006128E9">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5.160,00</w:t>
            </w:r>
          </w:p>
        </w:tc>
      </w:tr>
      <w:tr w:rsidR="005F7AA0" w:rsidRPr="00962F8B" w14:paraId="03430A43" w14:textId="77777777" w:rsidTr="006128E9">
        <w:trPr>
          <w:trHeight w:val="39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tcPr>
          <w:p w14:paraId="3DED50FB" w14:textId="77777777" w:rsidR="005F7AA0" w:rsidRDefault="005F7AA0" w:rsidP="005F7AA0">
            <w:pPr>
              <w:widowControl w:val="0"/>
              <w:autoSpaceDE w:val="0"/>
              <w:autoSpaceDN w:val="0"/>
              <w:adjustRightInd w:val="0"/>
              <w:spacing w:before="15"/>
              <w:jc w:val="center"/>
              <w:rPr>
                <w:rFonts w:ascii="Arial" w:hAnsi="Arial" w:cs="Arial"/>
                <w:color w:val="000000"/>
                <w:sz w:val="18"/>
                <w:szCs w:val="16"/>
              </w:rPr>
            </w:pPr>
          </w:p>
          <w:p w14:paraId="424C85B7" w14:textId="54488035" w:rsidR="005F7AA0" w:rsidRDefault="005F7AA0" w:rsidP="005F7AA0">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3</w:t>
            </w:r>
          </w:p>
        </w:tc>
        <w:tc>
          <w:tcPr>
            <w:tcW w:w="966" w:type="dxa"/>
            <w:tcBorders>
              <w:top w:val="single" w:sz="4" w:space="0" w:color="auto"/>
              <w:left w:val="single" w:sz="4" w:space="0" w:color="auto"/>
              <w:bottom w:val="single" w:sz="4" w:space="0" w:color="auto"/>
              <w:right w:val="single" w:sz="4" w:space="0" w:color="auto"/>
            </w:tcBorders>
            <w:shd w:val="clear" w:color="auto" w:fill="auto"/>
            <w:vAlign w:val="center"/>
          </w:tcPr>
          <w:p w14:paraId="0CB288A3" w14:textId="78D252F8" w:rsidR="005F7AA0" w:rsidRPr="00297D9C" w:rsidRDefault="005F7AA0" w:rsidP="005F7AA0">
            <w:pPr>
              <w:widowControl w:val="0"/>
              <w:autoSpaceDE w:val="0"/>
              <w:autoSpaceDN w:val="0"/>
              <w:adjustRightInd w:val="0"/>
              <w:spacing w:before="15"/>
              <w:jc w:val="center"/>
              <w:rPr>
                <w:rFonts w:ascii="Arial" w:hAnsi="Arial" w:cs="Arial"/>
                <w:sz w:val="18"/>
                <w:szCs w:val="16"/>
                <w:highlight w:val="yellow"/>
              </w:rPr>
            </w:pPr>
            <w:r w:rsidRPr="0080756C">
              <w:rPr>
                <w:rFonts w:ascii="Arial" w:hAnsi="Arial" w:cs="Arial"/>
                <w:sz w:val="18"/>
                <w:szCs w:val="16"/>
              </w:rPr>
              <w:t>509531</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14:paraId="38308FCF" w14:textId="188C4540" w:rsidR="005F7AA0" w:rsidRDefault="005F7AA0" w:rsidP="006128E9">
            <w:pPr>
              <w:widowControl w:val="0"/>
              <w:autoSpaceDE w:val="0"/>
              <w:autoSpaceDN w:val="0"/>
              <w:adjustRightInd w:val="0"/>
              <w:spacing w:before="15"/>
              <w:jc w:val="both"/>
              <w:rPr>
                <w:rFonts w:ascii="Arial" w:hAnsi="Arial" w:cs="Arial"/>
                <w:sz w:val="18"/>
                <w:szCs w:val="16"/>
              </w:rPr>
            </w:pPr>
            <w:r>
              <w:rPr>
                <w:rFonts w:ascii="Arial" w:hAnsi="Arial" w:cs="Arial"/>
                <w:sz w:val="18"/>
                <w:szCs w:val="16"/>
              </w:rPr>
              <w:t>CONFECÇÃO DE PORTÃO DE 7,00 X 1,70CM, PINTURA COM TINTA ESMALTE SINTÉTICO</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tcPr>
          <w:p w14:paraId="3A09D3B0" w14:textId="1A81BC07" w:rsidR="005F7AA0" w:rsidRDefault="005F7AA0" w:rsidP="006128E9">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UN</w:t>
            </w:r>
          </w:p>
        </w:tc>
        <w:tc>
          <w:tcPr>
            <w:tcW w:w="789" w:type="dxa"/>
            <w:tcBorders>
              <w:top w:val="single" w:sz="4" w:space="0" w:color="auto"/>
              <w:left w:val="single" w:sz="4" w:space="0" w:color="auto"/>
              <w:bottom w:val="single" w:sz="4" w:space="0" w:color="auto"/>
              <w:right w:val="single" w:sz="4" w:space="0" w:color="auto"/>
            </w:tcBorders>
            <w:shd w:val="clear" w:color="auto" w:fill="auto"/>
            <w:vAlign w:val="center"/>
          </w:tcPr>
          <w:p w14:paraId="260AD876" w14:textId="7E171A7A" w:rsidR="005F7AA0" w:rsidRDefault="005F7AA0" w:rsidP="006128E9">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01</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091EF253" w14:textId="575FB487" w:rsidR="005F7AA0" w:rsidRDefault="005F7AA0" w:rsidP="006128E9">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4.500,00</w:t>
            </w:r>
          </w:p>
        </w:tc>
      </w:tr>
      <w:tr w:rsidR="00616762" w:rsidRPr="00962F8B" w14:paraId="2E13FCA6" w14:textId="77777777" w:rsidTr="006128E9">
        <w:trPr>
          <w:trHeight w:val="398"/>
          <w:jc w:val="center"/>
        </w:trPr>
        <w:tc>
          <w:tcPr>
            <w:tcW w:w="758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A3230B" w14:textId="47746867" w:rsidR="00616762" w:rsidRPr="00616762" w:rsidRDefault="00616762" w:rsidP="006128E9">
            <w:pPr>
              <w:widowControl w:val="0"/>
              <w:autoSpaceDE w:val="0"/>
              <w:autoSpaceDN w:val="0"/>
              <w:adjustRightInd w:val="0"/>
              <w:spacing w:before="15"/>
              <w:jc w:val="right"/>
              <w:rPr>
                <w:rFonts w:ascii="Arial" w:hAnsi="Arial" w:cs="Arial"/>
                <w:b/>
                <w:color w:val="000000"/>
                <w:sz w:val="18"/>
                <w:szCs w:val="16"/>
              </w:rPr>
            </w:pPr>
            <w:r>
              <w:rPr>
                <w:rFonts w:ascii="Arial" w:hAnsi="Arial" w:cs="Arial"/>
                <w:b/>
                <w:color w:val="000000"/>
                <w:sz w:val="18"/>
                <w:szCs w:val="16"/>
              </w:rPr>
              <w:t xml:space="preserve">VALOR </w:t>
            </w:r>
            <w:r w:rsidR="006128E9">
              <w:rPr>
                <w:rFonts w:ascii="Arial" w:hAnsi="Arial" w:cs="Arial"/>
                <w:b/>
                <w:color w:val="000000"/>
                <w:sz w:val="18"/>
                <w:szCs w:val="16"/>
              </w:rPr>
              <w:t>TOTAL</w:t>
            </w:r>
            <w:r>
              <w:rPr>
                <w:rFonts w:ascii="Arial" w:hAnsi="Arial" w:cs="Arial"/>
                <w:b/>
                <w:color w:val="000000"/>
                <w:sz w:val="18"/>
                <w:szCs w:val="16"/>
              </w:rPr>
              <w:t xml:space="preserve"> R$</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tcPr>
          <w:p w14:paraId="68841484" w14:textId="291F7997" w:rsidR="00616762" w:rsidRPr="00616762" w:rsidRDefault="00616762" w:rsidP="005754E8">
            <w:pPr>
              <w:widowControl w:val="0"/>
              <w:autoSpaceDE w:val="0"/>
              <w:autoSpaceDN w:val="0"/>
              <w:adjustRightInd w:val="0"/>
              <w:spacing w:before="15"/>
              <w:jc w:val="center"/>
              <w:rPr>
                <w:rFonts w:ascii="Arial" w:hAnsi="Arial" w:cs="Arial"/>
                <w:b/>
                <w:sz w:val="18"/>
                <w:szCs w:val="16"/>
              </w:rPr>
            </w:pPr>
            <w:r w:rsidRPr="00616762">
              <w:rPr>
                <w:rFonts w:ascii="Arial" w:hAnsi="Arial" w:cs="Arial"/>
                <w:b/>
                <w:sz w:val="18"/>
                <w:szCs w:val="16"/>
              </w:rPr>
              <w:t>15.450,00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7D821D4D" w14:textId="2EBCB307" w:rsidR="00DC3E1A" w:rsidRPr="000F0A9D" w:rsidRDefault="00953E28" w:rsidP="00C640E0">
            <w:pPr>
              <w:widowControl w:val="0"/>
              <w:tabs>
                <w:tab w:val="left" w:pos="674"/>
              </w:tabs>
              <w:autoSpaceDE w:val="0"/>
              <w:autoSpaceDN w:val="0"/>
              <w:ind w:right="204"/>
              <w:jc w:val="both"/>
              <w:rPr>
                <w:rFonts w:cstheme="minorHAnsi"/>
                <w:color w:val="1B1B1B"/>
                <w:sz w:val="24"/>
                <w:szCs w:val="24"/>
              </w:rPr>
            </w:pPr>
            <w:r w:rsidRPr="000F0A9D">
              <w:rPr>
                <w:rFonts w:cstheme="minorHAnsi"/>
                <w:color w:val="1B1B1B"/>
                <w:sz w:val="24"/>
                <w:szCs w:val="24"/>
              </w:rPr>
              <w:t xml:space="preserve">7.1. O Prazo </w:t>
            </w:r>
            <w:r w:rsidR="005509A4">
              <w:rPr>
                <w:rFonts w:cstheme="minorHAnsi"/>
                <w:color w:val="1B1B1B"/>
                <w:sz w:val="24"/>
                <w:szCs w:val="24"/>
              </w:rPr>
              <w:t xml:space="preserve">para a execução dos serviços será de 30 dias corridos e </w:t>
            </w:r>
            <w:r w:rsidR="00C640E0">
              <w:rPr>
                <w:rFonts w:cstheme="minorHAnsi"/>
                <w:color w:val="1B1B1B"/>
                <w:sz w:val="24"/>
                <w:szCs w:val="24"/>
              </w:rPr>
              <w:t>o prazo de</w:t>
            </w:r>
            <w:r w:rsidRPr="000F0A9D">
              <w:rPr>
                <w:rFonts w:cstheme="minorHAnsi"/>
                <w:color w:val="1B1B1B"/>
                <w:sz w:val="24"/>
                <w:szCs w:val="24"/>
              </w:rPr>
              <w:t xml:space="preserve"> </w:t>
            </w:r>
            <w:r w:rsidR="00C640E0">
              <w:rPr>
                <w:rFonts w:cstheme="minorHAnsi"/>
                <w:color w:val="1B1B1B"/>
                <w:sz w:val="24"/>
                <w:szCs w:val="24"/>
              </w:rPr>
              <w:t>v</w:t>
            </w:r>
            <w:r w:rsidRPr="000F0A9D">
              <w:rPr>
                <w:rFonts w:cstheme="minorHAnsi"/>
                <w:color w:val="1B1B1B"/>
                <w:sz w:val="24"/>
                <w:szCs w:val="24"/>
              </w:rPr>
              <w:t xml:space="preserve">igência do Contrato Administrativo de </w:t>
            </w:r>
            <w:r w:rsidR="00057AD3" w:rsidRPr="000F0A9D">
              <w:rPr>
                <w:rFonts w:cstheme="minorHAnsi"/>
                <w:color w:val="1B1B1B"/>
                <w:sz w:val="24"/>
                <w:szCs w:val="24"/>
              </w:rPr>
              <w:t>prestação de serviços</w:t>
            </w:r>
            <w:r w:rsidRPr="000F0A9D">
              <w:rPr>
                <w:rFonts w:cstheme="minorHAnsi"/>
                <w:color w:val="1B1B1B"/>
                <w:sz w:val="24"/>
                <w:szCs w:val="24"/>
              </w:rPr>
              <w:t xml:space="preserve"> será </w:t>
            </w:r>
            <w:r w:rsidR="006B2DBA">
              <w:rPr>
                <w:rFonts w:cstheme="minorHAnsi"/>
                <w:color w:val="1B1B1B"/>
                <w:sz w:val="24"/>
                <w:szCs w:val="24"/>
              </w:rPr>
              <w:t>de até 60 dias</w:t>
            </w:r>
            <w:r w:rsidR="00C640E0">
              <w:rPr>
                <w:rFonts w:cstheme="minorHAnsi"/>
                <w:color w:val="1B1B1B"/>
                <w:sz w:val="24"/>
                <w:szCs w:val="24"/>
              </w:rPr>
              <w:t>,</w:t>
            </w:r>
            <w:r w:rsidR="006B2DBA">
              <w:rPr>
                <w:rFonts w:cstheme="minorHAnsi"/>
                <w:color w:val="1B1B1B"/>
                <w:sz w:val="24"/>
                <w:szCs w:val="24"/>
              </w:rPr>
              <w:t xml:space="preserve"> </w:t>
            </w:r>
            <w:r w:rsidR="00057AD3" w:rsidRPr="000F0A9D">
              <w:rPr>
                <w:rFonts w:cstheme="minorHAnsi"/>
                <w:color w:val="1B1B1B"/>
                <w:sz w:val="24"/>
                <w:szCs w:val="24"/>
              </w:rPr>
              <w:t xml:space="preserve">a </w:t>
            </w:r>
            <w:r w:rsidR="006B2DBA">
              <w:rPr>
                <w:rFonts w:cstheme="minorHAnsi"/>
                <w:color w:val="1B1B1B"/>
                <w:sz w:val="24"/>
                <w:szCs w:val="24"/>
              </w:rPr>
              <w:t xml:space="preserve">contar </w:t>
            </w:r>
            <w:r w:rsidR="00057AD3" w:rsidRPr="000F0A9D">
              <w:rPr>
                <w:rFonts w:cstheme="minorHAnsi"/>
                <w:color w:val="1B1B1B"/>
                <w:sz w:val="24"/>
                <w:szCs w:val="24"/>
              </w:rPr>
              <w:t xml:space="preserve">da data de assinatura </w:t>
            </w:r>
            <w:r w:rsidR="006B2DBA">
              <w:rPr>
                <w:rFonts w:cstheme="minorHAnsi"/>
                <w:color w:val="1B1B1B"/>
                <w:sz w:val="24"/>
                <w:szCs w:val="24"/>
              </w:rPr>
              <w:t>do contrato e</w:t>
            </w:r>
            <w:r w:rsidR="00057AD3" w:rsidRPr="000F0A9D">
              <w:rPr>
                <w:rFonts w:cstheme="minorHAnsi"/>
                <w:color w:val="1B1B1B"/>
                <w:sz w:val="24"/>
                <w:szCs w:val="24"/>
              </w:rPr>
              <w:t xml:space="preserve"> em conformidade com o exercício financeiro e demais dispositivos legais.</w:t>
            </w: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AB15BB">
              <w:rPr>
                <w:rFonts w:cstheme="minorHAnsi"/>
                <w:bCs/>
                <w:sz w:val="24"/>
                <w:szCs w:val="24"/>
              </w:rPr>
              <w:t>8.</w:t>
            </w:r>
            <w:r w:rsidR="00CD766C" w:rsidRPr="00AB15BB">
              <w:rPr>
                <w:rFonts w:cstheme="minorHAnsi"/>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9806FA" w:rsidRDefault="00592754" w:rsidP="00DC3E1A">
            <w:pPr>
              <w:widowControl w:val="0"/>
              <w:tabs>
                <w:tab w:val="left" w:pos="598"/>
              </w:tabs>
              <w:autoSpaceDE w:val="0"/>
              <w:autoSpaceDN w:val="0"/>
              <w:ind w:right="195"/>
              <w:jc w:val="both"/>
              <w:rPr>
                <w:rFonts w:cstheme="minorHAnsi"/>
                <w:color w:val="1B1B1B"/>
                <w:sz w:val="24"/>
                <w:szCs w:val="24"/>
              </w:rPr>
            </w:pPr>
            <w:r w:rsidRPr="009806FA">
              <w:rPr>
                <w:rFonts w:cstheme="minorHAnsi"/>
                <w:color w:val="1B1B1B"/>
                <w:sz w:val="24"/>
                <w:szCs w:val="24"/>
              </w:rPr>
              <w:t xml:space="preserve">9.1. </w:t>
            </w:r>
            <w:r w:rsidR="00DC3E1A" w:rsidRPr="009806FA">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9806FA"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9806FA" w:rsidRDefault="00003B5F" w:rsidP="00003B5F">
            <w:pPr>
              <w:jc w:val="both"/>
              <w:rPr>
                <w:rFonts w:eastAsia="Calibri" w:cstheme="minorHAnsi"/>
                <w:sz w:val="24"/>
                <w:szCs w:val="24"/>
                <w:lang w:eastAsia="en-US"/>
              </w:rPr>
            </w:pPr>
            <w:r w:rsidRPr="009806FA">
              <w:rPr>
                <w:rFonts w:eastAsia="Calibri" w:cstheme="minorHAnsi"/>
                <w:b/>
                <w:bCs/>
                <w:sz w:val="24"/>
                <w:szCs w:val="24"/>
                <w:lang w:eastAsia="en-US"/>
              </w:rPr>
              <w:t xml:space="preserve">RECURSO: </w:t>
            </w:r>
            <w:r w:rsidRPr="009806FA">
              <w:rPr>
                <w:rFonts w:eastAsia="Calibri" w:cstheme="minorHAnsi"/>
                <w:b/>
                <w:bCs/>
                <w:sz w:val="24"/>
                <w:szCs w:val="24"/>
                <w:lang w:eastAsia="en-US"/>
              </w:rPr>
              <w:tab/>
            </w:r>
            <w:r w:rsidRPr="009806FA">
              <w:rPr>
                <w:rFonts w:eastAsia="Calibri" w:cstheme="minorHAnsi"/>
                <w:bCs/>
                <w:sz w:val="24"/>
                <w:szCs w:val="24"/>
                <w:lang w:eastAsia="en-US"/>
              </w:rPr>
              <w:t xml:space="preserve">PRÓPRIO DA </w:t>
            </w:r>
            <w:r w:rsidRPr="009806FA">
              <w:rPr>
                <w:rFonts w:eastAsia="Calibri" w:cstheme="minorHAnsi"/>
                <w:sz w:val="24"/>
                <w:szCs w:val="24"/>
                <w:lang w:eastAsia="en-US"/>
              </w:rPr>
              <w:t>PREFEITURA</w:t>
            </w:r>
          </w:p>
          <w:p w14:paraId="4183D6E5" w14:textId="77777777" w:rsidR="00003B5F" w:rsidRPr="009806FA" w:rsidRDefault="00003B5F" w:rsidP="00003B5F">
            <w:pPr>
              <w:jc w:val="both"/>
              <w:rPr>
                <w:rFonts w:eastAsia="Calibri" w:cstheme="minorHAnsi"/>
                <w:b/>
                <w:bCs/>
                <w:sz w:val="24"/>
                <w:szCs w:val="24"/>
                <w:highlight w:val="yellow"/>
                <w:lang w:eastAsia="en-US"/>
              </w:rPr>
            </w:pPr>
          </w:p>
          <w:p w14:paraId="24E93802" w14:textId="77777777" w:rsidR="007C1A7F" w:rsidRPr="009806FA" w:rsidRDefault="007C1A7F" w:rsidP="007C1A7F">
            <w:pPr>
              <w:jc w:val="both"/>
              <w:rPr>
                <w:rFonts w:eastAsia="Calibri" w:cstheme="minorHAnsi"/>
                <w:bCs/>
                <w:sz w:val="24"/>
                <w:szCs w:val="24"/>
                <w:lang w:eastAsia="en-US"/>
              </w:rPr>
            </w:pPr>
            <w:r w:rsidRPr="009806FA">
              <w:rPr>
                <w:rFonts w:eastAsia="Calibri" w:cstheme="minorHAnsi"/>
                <w:b/>
                <w:bCs/>
                <w:sz w:val="24"/>
                <w:szCs w:val="24"/>
                <w:lang w:eastAsia="en-US"/>
              </w:rPr>
              <w:t>Código: 0094</w:t>
            </w:r>
          </w:p>
          <w:p w14:paraId="22167B0C"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Órgão:</w:t>
            </w:r>
            <w:r w:rsidRPr="009806FA">
              <w:rPr>
                <w:rFonts w:eastAsia="Calibri" w:cstheme="minorHAnsi"/>
                <w:sz w:val="24"/>
                <w:szCs w:val="24"/>
                <w:lang w:eastAsia="en-US"/>
              </w:rPr>
              <w:t xml:space="preserve"> 06 – Secretaria Municipal de Administração - SEAD</w:t>
            </w:r>
          </w:p>
          <w:p w14:paraId="537B386D"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 xml:space="preserve">Unidade: </w:t>
            </w:r>
            <w:r w:rsidRPr="009806FA">
              <w:rPr>
                <w:rFonts w:eastAsia="Calibri" w:cstheme="minorHAnsi"/>
                <w:sz w:val="24"/>
                <w:szCs w:val="24"/>
                <w:lang w:eastAsia="en-US"/>
              </w:rPr>
              <w:t>001 – Gabinete da Secretaria</w:t>
            </w:r>
          </w:p>
          <w:p w14:paraId="393088DC"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Projeto/Atividade:</w:t>
            </w:r>
            <w:r w:rsidRPr="009806FA">
              <w:rPr>
                <w:rFonts w:eastAsia="Calibri" w:cstheme="minorHAnsi"/>
                <w:sz w:val="24"/>
                <w:szCs w:val="24"/>
                <w:lang w:eastAsia="en-US"/>
              </w:rPr>
              <w:t xml:space="preserve"> 2011 – Manutenção e Encargos da SEAD</w:t>
            </w:r>
          </w:p>
          <w:p w14:paraId="15FF42E8" w14:textId="77777777" w:rsidR="007C1A7F" w:rsidRPr="009806FA" w:rsidRDefault="007C1A7F" w:rsidP="007C1A7F">
            <w:pPr>
              <w:rPr>
                <w:rFonts w:eastAsia="Calibri" w:cstheme="minorHAnsi"/>
                <w:sz w:val="24"/>
                <w:szCs w:val="24"/>
                <w:lang w:eastAsia="en-US"/>
              </w:rPr>
            </w:pPr>
            <w:r w:rsidRPr="009806FA">
              <w:rPr>
                <w:rFonts w:eastAsia="Calibri" w:cstheme="minorHAnsi"/>
                <w:b/>
                <w:bCs/>
                <w:sz w:val="24"/>
                <w:szCs w:val="24"/>
                <w:lang w:eastAsia="en-US"/>
              </w:rPr>
              <w:t>Elemento de Despesa:</w:t>
            </w:r>
            <w:r w:rsidRPr="009806FA">
              <w:rPr>
                <w:rFonts w:eastAsia="Calibri" w:cstheme="minorHAnsi"/>
                <w:sz w:val="24"/>
                <w:szCs w:val="24"/>
                <w:lang w:eastAsia="en-US"/>
              </w:rPr>
              <w:t xml:space="preserve"> 339039000000 – Outros Serviços de Terceiros – Pessoa Jurídica.</w:t>
            </w:r>
          </w:p>
          <w:p w14:paraId="7CB66FBB" w14:textId="77777777" w:rsidR="007C1A7F" w:rsidRPr="009806FA" w:rsidRDefault="007C1A7F" w:rsidP="007C1A7F">
            <w:pPr>
              <w:rPr>
                <w:rFonts w:eastAsia="Calibri" w:cstheme="minorHAnsi"/>
                <w:sz w:val="24"/>
                <w:szCs w:val="24"/>
                <w:lang w:eastAsia="en-US"/>
              </w:rPr>
            </w:pPr>
          </w:p>
          <w:p w14:paraId="7DE954A3" w14:textId="77777777" w:rsidR="007C1A7F" w:rsidRPr="009806FA" w:rsidRDefault="007C1A7F" w:rsidP="007C1A7F">
            <w:pPr>
              <w:jc w:val="both"/>
              <w:rPr>
                <w:rFonts w:eastAsia="Calibri" w:cstheme="minorHAnsi"/>
                <w:bCs/>
                <w:sz w:val="24"/>
                <w:szCs w:val="24"/>
                <w:lang w:eastAsia="en-US"/>
              </w:rPr>
            </w:pPr>
            <w:r w:rsidRPr="009806FA">
              <w:rPr>
                <w:rFonts w:eastAsia="Calibri" w:cstheme="minorHAnsi"/>
                <w:b/>
                <w:bCs/>
                <w:sz w:val="24"/>
                <w:szCs w:val="24"/>
                <w:lang w:eastAsia="en-US"/>
              </w:rPr>
              <w:t>Código: 0408</w:t>
            </w:r>
          </w:p>
          <w:p w14:paraId="7B60ED38"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Órgão:</w:t>
            </w:r>
            <w:r w:rsidRPr="009806FA">
              <w:rPr>
                <w:rFonts w:eastAsia="Calibri" w:cstheme="minorHAnsi"/>
                <w:sz w:val="24"/>
                <w:szCs w:val="24"/>
                <w:lang w:eastAsia="en-US"/>
              </w:rPr>
              <w:t xml:space="preserve"> 11 – Secretaria Municipal de Transportes, Obras e Serviços Públicos - SETOP</w:t>
            </w:r>
          </w:p>
          <w:p w14:paraId="50796EDC"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 xml:space="preserve">Unidade: </w:t>
            </w:r>
            <w:r w:rsidRPr="009806FA">
              <w:rPr>
                <w:rFonts w:eastAsia="Calibri" w:cstheme="minorHAnsi"/>
                <w:sz w:val="24"/>
                <w:szCs w:val="24"/>
                <w:lang w:eastAsia="en-US"/>
              </w:rPr>
              <w:t>001 – Gabinete da Secretaria</w:t>
            </w:r>
          </w:p>
          <w:p w14:paraId="5D9ECEF4" w14:textId="77777777" w:rsidR="007C1A7F" w:rsidRPr="009806FA" w:rsidRDefault="007C1A7F" w:rsidP="007C1A7F">
            <w:pPr>
              <w:jc w:val="both"/>
              <w:rPr>
                <w:rFonts w:eastAsia="Calibri" w:cstheme="minorHAnsi"/>
                <w:sz w:val="24"/>
                <w:szCs w:val="24"/>
                <w:lang w:eastAsia="en-US"/>
              </w:rPr>
            </w:pPr>
            <w:r w:rsidRPr="009806FA">
              <w:rPr>
                <w:rFonts w:eastAsia="Calibri" w:cstheme="minorHAnsi"/>
                <w:b/>
                <w:bCs/>
                <w:sz w:val="24"/>
                <w:szCs w:val="24"/>
                <w:lang w:eastAsia="en-US"/>
              </w:rPr>
              <w:t>Projeto/Atividade:</w:t>
            </w:r>
            <w:r w:rsidRPr="009806FA">
              <w:rPr>
                <w:rFonts w:eastAsia="Calibri" w:cstheme="minorHAnsi"/>
                <w:sz w:val="24"/>
                <w:szCs w:val="24"/>
                <w:lang w:eastAsia="en-US"/>
              </w:rPr>
              <w:t xml:space="preserve"> 2037 – Manutenção e Encargos da SETOP</w:t>
            </w:r>
          </w:p>
          <w:p w14:paraId="0A65CB7C" w14:textId="687C7A5C" w:rsidR="00DC3E1A" w:rsidRPr="009806FA" w:rsidRDefault="007C1A7F" w:rsidP="009806FA">
            <w:pPr>
              <w:rPr>
                <w:rFonts w:eastAsia="Calibri" w:cstheme="minorHAnsi"/>
                <w:sz w:val="24"/>
                <w:szCs w:val="24"/>
                <w:lang w:eastAsia="en-US"/>
              </w:rPr>
            </w:pPr>
            <w:r w:rsidRPr="009806FA">
              <w:rPr>
                <w:rFonts w:eastAsia="Calibri" w:cstheme="minorHAnsi"/>
                <w:b/>
                <w:bCs/>
                <w:sz w:val="24"/>
                <w:szCs w:val="24"/>
                <w:lang w:eastAsia="en-US"/>
              </w:rPr>
              <w:t>Elemento de Despesa:</w:t>
            </w:r>
            <w:r w:rsidRPr="009806FA">
              <w:rPr>
                <w:rFonts w:eastAsia="Calibri" w:cstheme="minorHAnsi"/>
                <w:sz w:val="24"/>
                <w:szCs w:val="24"/>
                <w:lang w:eastAsia="en-US"/>
              </w:rPr>
              <w:t xml:space="preserve"> 339039000000 – Outros Serviços de Terceiros – Pessoa </w:t>
            </w:r>
            <w:r w:rsidRPr="009806FA">
              <w:rPr>
                <w:rFonts w:eastAsia="Calibri" w:cstheme="minorHAnsi"/>
                <w:sz w:val="24"/>
                <w:szCs w:val="24"/>
                <w:lang w:eastAsia="en-US"/>
              </w:rPr>
              <w:lastRenderedPageBreak/>
              <w:t>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A3E6E">
        <w:trPr>
          <w:trHeight w:val="2516"/>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 xml:space="preserve">Aceitar, nas mesmas condições contratuais, os acréscimos ou supressões que se fizerem no objeto do presente instrumento até 25% (vinte </w:t>
            </w:r>
            <w:r w:rsidR="004172AF">
              <w:rPr>
                <w:rFonts w:cstheme="minorHAnsi"/>
                <w:sz w:val="24"/>
                <w:szCs w:val="24"/>
              </w:rPr>
              <w:t xml:space="preserve">e </w:t>
            </w:r>
            <w:r w:rsidR="000A3E6E" w:rsidRPr="000F0A9D">
              <w:rPr>
                <w:rFonts w:cstheme="minorHAnsi"/>
                <w:sz w:val="24"/>
                <w:szCs w:val="24"/>
              </w:rPr>
              <w:t>cinco por cento) 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representá-la durante a execução do contrato.</w:t>
            </w:r>
          </w:p>
        </w:tc>
      </w:tr>
    </w:tbl>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lastRenderedPageBreak/>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957D05" w:rsidRDefault="00DC3E1A" w:rsidP="00DC3E1A">
            <w:pPr>
              <w:widowControl w:val="0"/>
              <w:autoSpaceDE w:val="0"/>
              <w:autoSpaceDN w:val="0"/>
              <w:adjustRightInd w:val="0"/>
              <w:rPr>
                <w:rFonts w:cstheme="minorHAnsi"/>
                <w:sz w:val="24"/>
                <w:szCs w:val="24"/>
                <w:lang w:val="pt"/>
              </w:rPr>
            </w:pPr>
            <w:r w:rsidRPr="00957D05">
              <w:rPr>
                <w:rFonts w:cstheme="minorHAnsi"/>
                <w:b/>
                <w:sz w:val="24"/>
                <w:szCs w:val="24"/>
                <w:lang w:val="pt"/>
              </w:rPr>
              <w:t>12.1.</w:t>
            </w:r>
            <w:r w:rsidRPr="00957D05">
              <w:rPr>
                <w:rFonts w:cstheme="minorHAnsi"/>
                <w:sz w:val="24"/>
                <w:szCs w:val="24"/>
                <w:lang w:val="pt"/>
              </w:rPr>
              <w:t xml:space="preserve"> Atuará como fiscal de Contrato da presente contratação o</w:t>
            </w:r>
            <w:r w:rsidR="006F3AC8" w:rsidRPr="00957D05">
              <w:rPr>
                <w:rFonts w:cstheme="minorHAnsi"/>
                <w:sz w:val="24"/>
                <w:szCs w:val="24"/>
                <w:lang w:val="pt"/>
              </w:rPr>
              <w:t xml:space="preserve"> </w:t>
            </w:r>
            <w:r w:rsidRPr="00957D05">
              <w:rPr>
                <w:rFonts w:cstheme="minorHAnsi"/>
                <w:sz w:val="24"/>
                <w:szCs w:val="24"/>
                <w:lang w:val="pt"/>
              </w:rPr>
              <w:t>(s) servidor</w:t>
            </w:r>
            <w:r w:rsidR="006F3AC8" w:rsidRPr="00957D05">
              <w:rPr>
                <w:rFonts w:cstheme="minorHAnsi"/>
                <w:sz w:val="24"/>
                <w:szCs w:val="24"/>
                <w:lang w:val="pt"/>
              </w:rPr>
              <w:t xml:space="preserve"> </w:t>
            </w:r>
            <w:r w:rsidRPr="00957D05">
              <w:rPr>
                <w:rFonts w:cstheme="minorHAnsi"/>
                <w:sz w:val="24"/>
                <w:szCs w:val="24"/>
                <w:lang w:val="pt"/>
              </w:rPr>
              <w:t>(es):</w:t>
            </w:r>
          </w:p>
          <w:p w14:paraId="1C1FAF41" w14:textId="61B35FC8" w:rsidR="00696120" w:rsidRPr="00957D05" w:rsidRDefault="00F925A4" w:rsidP="00696120">
            <w:pPr>
              <w:widowControl w:val="0"/>
              <w:autoSpaceDE w:val="0"/>
              <w:autoSpaceDN w:val="0"/>
              <w:adjustRightInd w:val="0"/>
              <w:jc w:val="both"/>
              <w:rPr>
                <w:rFonts w:cstheme="minorHAnsi"/>
                <w:sz w:val="24"/>
                <w:szCs w:val="24"/>
                <w:lang w:val="pt"/>
              </w:rPr>
            </w:pPr>
            <w:r w:rsidRPr="00957D05">
              <w:rPr>
                <w:rFonts w:eastAsia="Calibri" w:cstheme="minorHAnsi"/>
                <w:sz w:val="24"/>
                <w:szCs w:val="24"/>
                <w:lang w:eastAsia="en-US"/>
              </w:rPr>
              <w:t xml:space="preserve"> </w:t>
            </w:r>
            <w:r w:rsidR="00957D05" w:rsidRPr="00957D05">
              <w:rPr>
                <w:rFonts w:cstheme="minorHAnsi"/>
                <w:sz w:val="24"/>
                <w:szCs w:val="24"/>
                <w:lang w:val="pt"/>
              </w:rPr>
              <w:t xml:space="preserve">RAFAEL GIL DE LIMA MIRANDA </w:t>
            </w:r>
            <w:r w:rsidR="00D751BB" w:rsidRPr="00957D05">
              <w:rPr>
                <w:rFonts w:cstheme="minorHAnsi"/>
                <w:sz w:val="24"/>
                <w:szCs w:val="24"/>
                <w:lang w:val="pt"/>
              </w:rPr>
              <w:t>–</w:t>
            </w:r>
            <w:r w:rsidR="00334816" w:rsidRPr="00957D05">
              <w:rPr>
                <w:rFonts w:cstheme="minorHAnsi"/>
                <w:sz w:val="24"/>
                <w:szCs w:val="24"/>
                <w:lang w:val="pt"/>
              </w:rPr>
              <w:t xml:space="preserve"> Titular</w:t>
            </w:r>
            <w:r w:rsidR="003F6EBC" w:rsidRPr="00957D05">
              <w:rPr>
                <w:rFonts w:cstheme="minorHAnsi"/>
                <w:sz w:val="24"/>
                <w:szCs w:val="24"/>
                <w:lang w:val="pt"/>
              </w:rPr>
              <w:t xml:space="preserve"> e </w:t>
            </w:r>
            <w:r w:rsidR="00957D05" w:rsidRPr="00957D05">
              <w:rPr>
                <w:rFonts w:cstheme="minorHAnsi"/>
                <w:sz w:val="24"/>
                <w:szCs w:val="24"/>
                <w:lang w:val="pt"/>
              </w:rPr>
              <w:t>RODERSON BEZERRA FURQUIM</w:t>
            </w:r>
          </w:p>
          <w:p w14:paraId="05EC063F" w14:textId="087F4800" w:rsidR="00DC3E1A" w:rsidRPr="00957D05" w:rsidRDefault="003F6EBC" w:rsidP="00696120">
            <w:pPr>
              <w:widowControl w:val="0"/>
              <w:autoSpaceDE w:val="0"/>
              <w:autoSpaceDN w:val="0"/>
              <w:adjustRightInd w:val="0"/>
              <w:jc w:val="both"/>
              <w:rPr>
                <w:rFonts w:cstheme="minorHAnsi"/>
                <w:bCs/>
                <w:sz w:val="24"/>
                <w:szCs w:val="24"/>
              </w:rPr>
            </w:pPr>
            <w:r w:rsidRPr="00957D05">
              <w:rPr>
                <w:rFonts w:cstheme="minorHAnsi"/>
                <w:sz w:val="24"/>
                <w:szCs w:val="24"/>
                <w:lang w:val="pt"/>
              </w:rPr>
              <w:t>–</w:t>
            </w:r>
            <w:r w:rsidR="00334816" w:rsidRPr="00957D05">
              <w:rPr>
                <w:rFonts w:cstheme="minorHAnsi"/>
                <w:sz w:val="24"/>
                <w:szCs w:val="24"/>
                <w:lang w:val="pt"/>
              </w:rPr>
              <w:t xml:space="preserve"> Suplente</w:t>
            </w:r>
            <w:r w:rsidR="008A0880" w:rsidRPr="00957D05">
              <w:rPr>
                <w:rFonts w:cstheme="minorHAnsi"/>
                <w:sz w:val="24"/>
                <w:szCs w:val="24"/>
                <w:lang w:val="pt"/>
              </w:rPr>
              <w:t>.</w:t>
            </w:r>
            <w:r w:rsidR="00696120" w:rsidRPr="00957D05">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bookmarkStart w:id="0" w:name="_GoBack"/>
      <w:bookmarkEnd w:id="0"/>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xml:space="preserve">. A contratada que cometer qualquer das infrações discriminadas no subitem acima ficará sujeita, sem prejuízo da responsabilidade civil e criminal, às sanções previstas nas Leis Federais nº 8.666, de 1993, 10.520, de 2002, 12.846, de 2013, </w:t>
            </w:r>
            <w:r w:rsidRPr="000F0A9D">
              <w:rPr>
                <w:rFonts w:cstheme="minorHAnsi"/>
                <w:color w:val="1B1B1B"/>
                <w:sz w:val="24"/>
                <w:szCs w:val="24"/>
              </w:rPr>
              <w:lastRenderedPageBreak/>
              <w:t>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w:t>
            </w:r>
            <w:r w:rsidRPr="000F0A9D">
              <w:rPr>
                <w:rFonts w:cstheme="minorHAnsi"/>
                <w:color w:val="000000" w:themeColor="text1"/>
                <w:sz w:val="24"/>
                <w:szCs w:val="24"/>
              </w:rPr>
              <w:lastRenderedPageBreak/>
              <w:t>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4ED2FCB4"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FE1D03">
        <w:rPr>
          <w:rFonts w:cstheme="minorHAnsi"/>
          <w:sz w:val="24"/>
          <w:szCs w:val="24"/>
          <w:lang w:val="pt"/>
        </w:rPr>
        <w:t>22</w:t>
      </w:r>
      <w:r w:rsidR="008A0880" w:rsidRPr="000F0A9D">
        <w:rPr>
          <w:rFonts w:cstheme="minorHAnsi"/>
          <w:sz w:val="24"/>
          <w:szCs w:val="24"/>
          <w:lang w:val="pt"/>
        </w:rPr>
        <w:t xml:space="preserve"> de </w:t>
      </w:r>
      <w:r w:rsidR="00006976">
        <w:rPr>
          <w:rFonts w:cstheme="minorHAnsi"/>
          <w:sz w:val="24"/>
          <w:szCs w:val="24"/>
          <w:lang w:val="pt"/>
        </w:rPr>
        <w:t>abril</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2E4C8A86" w:rsidR="00E94845" w:rsidRPr="00E94845" w:rsidRDefault="00830976" w:rsidP="00E94845">
      <w:pPr>
        <w:spacing w:after="0" w:line="240" w:lineRule="auto"/>
        <w:jc w:val="center"/>
        <w:rPr>
          <w:rFonts w:ascii="Arial" w:eastAsia="Calibri" w:hAnsi="Arial" w:cs="Arial"/>
          <w:b/>
          <w:bCs/>
          <w:lang w:eastAsia="en-US"/>
        </w:rPr>
      </w:pPr>
      <w:r>
        <w:rPr>
          <w:rFonts w:ascii="Arial" w:eastAsia="Calibri" w:hAnsi="Arial" w:cs="Arial"/>
          <w:b/>
          <w:bCs/>
          <w:color w:val="000000"/>
          <w:lang w:eastAsia="en-US"/>
        </w:rPr>
        <w:t>DOUGLAS MOURA</w:t>
      </w:r>
    </w:p>
    <w:p w14:paraId="42BB6427" w14:textId="29FAC0C2" w:rsidR="00E94845" w:rsidRPr="00E94845" w:rsidRDefault="00E94845" w:rsidP="00830976">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Secretári</w:t>
      </w:r>
      <w:r w:rsidR="00FE1D03">
        <w:rPr>
          <w:rFonts w:ascii="Arial" w:eastAsia="Calibri" w:hAnsi="Arial" w:cs="Arial"/>
          <w:b/>
          <w:lang w:eastAsia="en-US"/>
        </w:rPr>
        <w:t>o</w:t>
      </w:r>
      <w:r w:rsidRPr="00E94845">
        <w:rPr>
          <w:rFonts w:ascii="Arial" w:eastAsia="Calibri" w:hAnsi="Arial" w:cs="Arial"/>
          <w:b/>
          <w:lang w:eastAsia="en-US"/>
        </w:rPr>
        <w:t xml:space="preserve"> Municipal de </w:t>
      </w:r>
      <w:r w:rsidR="00297D9C">
        <w:rPr>
          <w:rFonts w:ascii="Arial" w:eastAsia="Calibri" w:hAnsi="Arial" w:cs="Arial"/>
          <w:b/>
          <w:lang w:eastAsia="en-US"/>
        </w:rPr>
        <w:t>A</w:t>
      </w:r>
      <w:r w:rsidR="00830976">
        <w:rPr>
          <w:rFonts w:ascii="Arial" w:eastAsia="Calibri" w:hAnsi="Arial" w:cs="Arial"/>
          <w:b/>
          <w:lang w:eastAsia="en-US"/>
        </w:rPr>
        <w:t>dministração</w:t>
      </w:r>
    </w:p>
    <w:p w14:paraId="03A46116" w14:textId="77777777" w:rsidR="000F359D" w:rsidRPr="00E94845"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D76461"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Default="00D76461" w:rsidP="00D14312">
      <w:pPr>
        <w:autoSpaceDE w:val="0"/>
        <w:autoSpaceDN w:val="0"/>
        <w:adjustRightInd w:val="0"/>
        <w:spacing w:after="0" w:line="240" w:lineRule="auto"/>
        <w:jc w:val="center"/>
        <w:rPr>
          <w:rFonts w:cstheme="minorHAnsi"/>
          <w:b/>
          <w:bCs/>
          <w:sz w:val="24"/>
          <w:szCs w:val="24"/>
          <w:lang w:val="pt"/>
        </w:rPr>
      </w:pPr>
    </w:p>
    <w:p w14:paraId="637E81A8" w14:textId="77777777" w:rsidR="00830976" w:rsidRPr="00E94845" w:rsidRDefault="00830976" w:rsidP="00830976">
      <w:pPr>
        <w:widowControl w:val="0"/>
        <w:tabs>
          <w:tab w:val="center" w:pos="4419"/>
          <w:tab w:val="right" w:pos="8838"/>
        </w:tabs>
        <w:spacing w:after="0" w:line="240" w:lineRule="auto"/>
        <w:jc w:val="both"/>
        <w:rPr>
          <w:rFonts w:ascii="Arial" w:eastAsia="Times New Roman" w:hAnsi="Arial" w:cs="Arial"/>
          <w:sz w:val="20"/>
          <w:szCs w:val="20"/>
        </w:rPr>
      </w:pPr>
    </w:p>
    <w:p w14:paraId="0740F46F" w14:textId="77777777" w:rsidR="00830976" w:rsidRPr="00E94845" w:rsidRDefault="00830976" w:rsidP="00830976">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61EDF71A" w14:textId="32EBFB26" w:rsidR="00830976" w:rsidRPr="00E94845" w:rsidRDefault="00830976" w:rsidP="00830976">
      <w:pPr>
        <w:spacing w:after="0" w:line="240" w:lineRule="auto"/>
        <w:jc w:val="center"/>
        <w:rPr>
          <w:rFonts w:ascii="Arial" w:eastAsia="Calibri" w:hAnsi="Arial" w:cs="Arial"/>
          <w:b/>
          <w:bCs/>
          <w:lang w:eastAsia="en-US"/>
        </w:rPr>
      </w:pPr>
      <w:r>
        <w:rPr>
          <w:rFonts w:ascii="Arial" w:eastAsia="Calibri" w:hAnsi="Arial" w:cs="Arial"/>
          <w:b/>
          <w:bCs/>
          <w:color w:val="000000"/>
          <w:lang w:eastAsia="en-US"/>
        </w:rPr>
        <w:t>RAFAEL RODRIGO DE LIMA</w:t>
      </w:r>
    </w:p>
    <w:p w14:paraId="012D83CE" w14:textId="403A5D98" w:rsidR="00830976" w:rsidRPr="00E94845" w:rsidRDefault="00830976" w:rsidP="00830976">
      <w:pPr>
        <w:tabs>
          <w:tab w:val="left" w:pos="708"/>
          <w:tab w:val="center" w:pos="4252"/>
          <w:tab w:val="right" w:pos="8504"/>
        </w:tabs>
        <w:spacing w:after="0" w:line="240" w:lineRule="auto"/>
        <w:jc w:val="center"/>
        <w:rPr>
          <w:rFonts w:ascii="Arial" w:eastAsia="Calibri" w:hAnsi="Arial" w:cs="Arial"/>
          <w:b/>
          <w:lang w:eastAsia="en-US"/>
        </w:rPr>
      </w:pPr>
      <w:r>
        <w:rPr>
          <w:rFonts w:ascii="Arial" w:eastAsia="Calibri" w:hAnsi="Arial" w:cs="Arial"/>
          <w:b/>
          <w:lang w:eastAsia="en-US"/>
        </w:rPr>
        <w:t>Secretári</w:t>
      </w:r>
      <w:r w:rsidR="00FE1D03">
        <w:rPr>
          <w:rFonts w:ascii="Arial" w:eastAsia="Calibri" w:hAnsi="Arial" w:cs="Arial"/>
          <w:b/>
          <w:lang w:eastAsia="en-US"/>
        </w:rPr>
        <w:t>o</w:t>
      </w:r>
      <w:r>
        <w:rPr>
          <w:rFonts w:ascii="Arial" w:eastAsia="Calibri" w:hAnsi="Arial" w:cs="Arial"/>
          <w:b/>
          <w:lang w:eastAsia="en-US"/>
        </w:rPr>
        <w:t xml:space="preserve"> Municipal de Transportes, Obras e Serviços </w:t>
      </w:r>
      <w:r w:rsidR="007C1A7F">
        <w:rPr>
          <w:rFonts w:ascii="Arial" w:eastAsia="Calibri" w:hAnsi="Arial" w:cs="Arial"/>
          <w:b/>
          <w:lang w:eastAsia="en-US"/>
        </w:rPr>
        <w:t>Públicos</w:t>
      </w:r>
    </w:p>
    <w:p w14:paraId="08669C15" w14:textId="77777777" w:rsidR="00830976" w:rsidRPr="00D76461" w:rsidRDefault="00830976" w:rsidP="00D14312">
      <w:pPr>
        <w:autoSpaceDE w:val="0"/>
        <w:autoSpaceDN w:val="0"/>
        <w:adjustRightInd w:val="0"/>
        <w:spacing w:after="0" w:line="240" w:lineRule="auto"/>
        <w:jc w:val="center"/>
        <w:rPr>
          <w:rFonts w:cstheme="minorHAnsi"/>
          <w:b/>
          <w:bCs/>
          <w:sz w:val="24"/>
          <w:szCs w:val="24"/>
          <w:lang w:val="pt"/>
        </w:rPr>
      </w:pPr>
    </w:p>
    <w:sectPr w:rsidR="00830976" w:rsidRPr="00D76461"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serif"/>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3278"/>
      <w:docPartObj>
        <w:docPartGallery w:val="Page Numbers (Bottom of Page)"/>
        <w:docPartUnique/>
      </w:docPartObj>
    </w:sdtPr>
    <w:sdtEndPr/>
    <w:sdtContent>
      <w:p w14:paraId="7DC106A7" w14:textId="52D2F84C" w:rsidR="00FE1D03" w:rsidRDefault="00FE1D03">
        <w:pPr>
          <w:pStyle w:val="Rodap"/>
          <w:jc w:val="right"/>
        </w:pPr>
        <w:r>
          <w:fldChar w:fldCharType="begin"/>
        </w:r>
        <w:r>
          <w:instrText>PAGE   \* MERGEFORMAT</w:instrText>
        </w:r>
        <w:r>
          <w:fldChar w:fldCharType="separate"/>
        </w:r>
        <w:r w:rsidR="00957D05">
          <w:rPr>
            <w:noProof/>
          </w:rPr>
          <w:t>5</w:t>
        </w:r>
        <w:r>
          <w:fldChar w:fldCharType="end"/>
        </w:r>
      </w:p>
    </w:sdtContent>
  </w:sdt>
  <w:p w14:paraId="555BCD67" w14:textId="77777777" w:rsidR="00FE1D03" w:rsidRDefault="00FE1D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34EE"/>
    <w:rsid w:val="0002026C"/>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359D"/>
    <w:rsid w:val="000F74A8"/>
    <w:rsid w:val="001027C7"/>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2015B"/>
    <w:rsid w:val="00224190"/>
    <w:rsid w:val="0024108F"/>
    <w:rsid w:val="00241359"/>
    <w:rsid w:val="00243C9D"/>
    <w:rsid w:val="002468AF"/>
    <w:rsid w:val="00252110"/>
    <w:rsid w:val="00261A1E"/>
    <w:rsid w:val="0027648A"/>
    <w:rsid w:val="002920D3"/>
    <w:rsid w:val="002979F0"/>
    <w:rsid w:val="00297B0F"/>
    <w:rsid w:val="00297D9C"/>
    <w:rsid w:val="002A3E57"/>
    <w:rsid w:val="002C76E0"/>
    <w:rsid w:val="002C7A13"/>
    <w:rsid w:val="002D0A5E"/>
    <w:rsid w:val="002D3624"/>
    <w:rsid w:val="002D6B49"/>
    <w:rsid w:val="002E047A"/>
    <w:rsid w:val="002E1304"/>
    <w:rsid w:val="002F171F"/>
    <w:rsid w:val="002F2AEB"/>
    <w:rsid w:val="0030040C"/>
    <w:rsid w:val="00305BA4"/>
    <w:rsid w:val="00327A6D"/>
    <w:rsid w:val="00332AE8"/>
    <w:rsid w:val="00334816"/>
    <w:rsid w:val="003452ED"/>
    <w:rsid w:val="00350EAA"/>
    <w:rsid w:val="00351B4F"/>
    <w:rsid w:val="00354E6A"/>
    <w:rsid w:val="00355FDC"/>
    <w:rsid w:val="00357242"/>
    <w:rsid w:val="003845DC"/>
    <w:rsid w:val="003906DB"/>
    <w:rsid w:val="00396DAD"/>
    <w:rsid w:val="003A4C0E"/>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4492F"/>
    <w:rsid w:val="00454ADC"/>
    <w:rsid w:val="00456972"/>
    <w:rsid w:val="00460D39"/>
    <w:rsid w:val="00466480"/>
    <w:rsid w:val="0046711A"/>
    <w:rsid w:val="004708DD"/>
    <w:rsid w:val="00485FE4"/>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509A4"/>
    <w:rsid w:val="00563E22"/>
    <w:rsid w:val="00564AA4"/>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AA0"/>
    <w:rsid w:val="005F7DE2"/>
    <w:rsid w:val="00603469"/>
    <w:rsid w:val="006059D7"/>
    <w:rsid w:val="006072ED"/>
    <w:rsid w:val="006128E9"/>
    <w:rsid w:val="00616762"/>
    <w:rsid w:val="0063182D"/>
    <w:rsid w:val="0063709C"/>
    <w:rsid w:val="00642824"/>
    <w:rsid w:val="00667747"/>
    <w:rsid w:val="006745E2"/>
    <w:rsid w:val="00680640"/>
    <w:rsid w:val="006807BA"/>
    <w:rsid w:val="00684CAE"/>
    <w:rsid w:val="00693417"/>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240BB"/>
    <w:rsid w:val="007302CE"/>
    <w:rsid w:val="00736E21"/>
    <w:rsid w:val="007413AC"/>
    <w:rsid w:val="00747C81"/>
    <w:rsid w:val="007528E5"/>
    <w:rsid w:val="007561B7"/>
    <w:rsid w:val="007647E2"/>
    <w:rsid w:val="00780043"/>
    <w:rsid w:val="00785CB7"/>
    <w:rsid w:val="00793661"/>
    <w:rsid w:val="00794273"/>
    <w:rsid w:val="00795284"/>
    <w:rsid w:val="007A180B"/>
    <w:rsid w:val="007A32AC"/>
    <w:rsid w:val="007A62B9"/>
    <w:rsid w:val="007C1A7F"/>
    <w:rsid w:val="007C538C"/>
    <w:rsid w:val="007D08F9"/>
    <w:rsid w:val="007D0CAF"/>
    <w:rsid w:val="007D1041"/>
    <w:rsid w:val="007E5957"/>
    <w:rsid w:val="007E5C53"/>
    <w:rsid w:val="007F2809"/>
    <w:rsid w:val="00811E3D"/>
    <w:rsid w:val="008133A7"/>
    <w:rsid w:val="00815525"/>
    <w:rsid w:val="00830540"/>
    <w:rsid w:val="00830976"/>
    <w:rsid w:val="00834358"/>
    <w:rsid w:val="00867AC5"/>
    <w:rsid w:val="008770A0"/>
    <w:rsid w:val="008868E0"/>
    <w:rsid w:val="00893976"/>
    <w:rsid w:val="008A0103"/>
    <w:rsid w:val="008A0880"/>
    <w:rsid w:val="008A47E7"/>
    <w:rsid w:val="008B2062"/>
    <w:rsid w:val="008B2B52"/>
    <w:rsid w:val="008B5752"/>
    <w:rsid w:val="008C7F42"/>
    <w:rsid w:val="008D32AF"/>
    <w:rsid w:val="008F0BE9"/>
    <w:rsid w:val="00915D10"/>
    <w:rsid w:val="00915FF7"/>
    <w:rsid w:val="009224E5"/>
    <w:rsid w:val="00925793"/>
    <w:rsid w:val="009360D3"/>
    <w:rsid w:val="00937BDE"/>
    <w:rsid w:val="0094295B"/>
    <w:rsid w:val="0094687D"/>
    <w:rsid w:val="00953E28"/>
    <w:rsid w:val="00957D05"/>
    <w:rsid w:val="00960368"/>
    <w:rsid w:val="009616F4"/>
    <w:rsid w:val="009622F4"/>
    <w:rsid w:val="009762C6"/>
    <w:rsid w:val="0097720D"/>
    <w:rsid w:val="009806FA"/>
    <w:rsid w:val="009850E7"/>
    <w:rsid w:val="00986353"/>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5E02"/>
    <w:rsid w:val="00C60C20"/>
    <w:rsid w:val="00C640E0"/>
    <w:rsid w:val="00C642C2"/>
    <w:rsid w:val="00C7078E"/>
    <w:rsid w:val="00C7427F"/>
    <w:rsid w:val="00C77314"/>
    <w:rsid w:val="00C839E2"/>
    <w:rsid w:val="00C8707A"/>
    <w:rsid w:val="00C90EC4"/>
    <w:rsid w:val="00C9749C"/>
    <w:rsid w:val="00CA46AB"/>
    <w:rsid w:val="00CA52E4"/>
    <w:rsid w:val="00CB2F2B"/>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1D03"/>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F421-ECD2-44ED-A894-700AAE5C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7</Pages>
  <Words>2134</Words>
  <Characters>11525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347</cp:revision>
  <cp:lastPrinted>2021-08-03T18:16:00Z</cp:lastPrinted>
  <dcterms:created xsi:type="dcterms:W3CDTF">2021-03-09T18:46:00Z</dcterms:created>
  <dcterms:modified xsi:type="dcterms:W3CDTF">2022-04-27T17:55:00Z</dcterms:modified>
</cp:coreProperties>
</file>