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EC" w:rsidRPr="001614C1" w:rsidRDefault="000A2C0B" w:rsidP="001614C1">
      <w:p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1614C1" w:rsidRPr="001614C1">
        <w:rPr>
          <w:rFonts w:ascii="Arial" w:hAnsi="Arial" w:cs="Arial"/>
          <w:b/>
          <w:sz w:val="24"/>
          <w:szCs w:val="24"/>
        </w:rPr>
        <w:t xml:space="preserve">PORTARIA N º. </w:t>
      </w:r>
      <w:r>
        <w:rPr>
          <w:rFonts w:ascii="Arial" w:hAnsi="Arial" w:cs="Arial"/>
          <w:b/>
          <w:sz w:val="24"/>
          <w:szCs w:val="24"/>
        </w:rPr>
        <w:t>148/</w:t>
      </w:r>
      <w:r w:rsidR="001614C1" w:rsidRPr="001614C1">
        <w:rPr>
          <w:rFonts w:ascii="Arial" w:hAnsi="Arial" w:cs="Arial"/>
          <w:b/>
          <w:sz w:val="24"/>
          <w:szCs w:val="24"/>
        </w:rPr>
        <w:t>2017</w:t>
      </w:r>
    </w:p>
    <w:p w:rsidR="001614C1" w:rsidRDefault="001614C1" w:rsidP="001614C1">
      <w:pPr>
        <w:ind w:left="396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32CEC" w:rsidRDefault="00AA5D49" w:rsidP="001614C1">
      <w:pPr>
        <w:ind w:left="396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0A47">
        <w:rPr>
          <w:rFonts w:ascii="Arial" w:hAnsi="Arial" w:cs="Arial"/>
          <w:b/>
          <w:sz w:val="24"/>
          <w:szCs w:val="24"/>
        </w:rPr>
        <w:t>Institui o Comitê Gestor Municipal do Programa Pró-Família, define diretrizes gerais e dá outras providencias.</w:t>
      </w:r>
    </w:p>
    <w:p w:rsidR="001614C1" w:rsidRPr="00A80A47" w:rsidRDefault="001614C1" w:rsidP="001614C1">
      <w:pPr>
        <w:ind w:left="396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80A47" w:rsidRDefault="00A80A47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A80A47">
        <w:rPr>
          <w:rFonts w:ascii="Arial" w:hAnsi="Arial" w:cs="Arial"/>
          <w:b/>
          <w:sz w:val="24"/>
          <w:szCs w:val="24"/>
        </w:rPr>
        <w:t>TEREZINHA GUEDES CARRARA</w:t>
      </w:r>
      <w:r w:rsidR="001614C1">
        <w:rPr>
          <w:rFonts w:ascii="Arial" w:hAnsi="Arial" w:cs="Arial"/>
          <w:sz w:val="24"/>
          <w:szCs w:val="24"/>
        </w:rPr>
        <w:t>, Prefeita Municipal</w:t>
      </w:r>
      <w:r w:rsidR="00AA5D49" w:rsidRPr="00632CEC">
        <w:rPr>
          <w:rFonts w:ascii="Arial" w:hAnsi="Arial" w:cs="Arial"/>
          <w:sz w:val="24"/>
          <w:szCs w:val="24"/>
        </w:rPr>
        <w:t xml:space="preserve"> de </w:t>
      </w:r>
      <w:r w:rsidR="001614C1">
        <w:rPr>
          <w:rFonts w:ascii="Arial" w:hAnsi="Arial" w:cs="Arial"/>
          <w:sz w:val="24"/>
          <w:szCs w:val="24"/>
        </w:rPr>
        <w:t>Nova Santa Helena, Estado de Mato Grosso</w:t>
      </w:r>
      <w:r>
        <w:rPr>
          <w:rFonts w:ascii="Arial" w:hAnsi="Arial" w:cs="Arial"/>
          <w:sz w:val="24"/>
          <w:szCs w:val="24"/>
        </w:rPr>
        <w:t>,</w:t>
      </w:r>
      <w:r w:rsidR="007A4C30">
        <w:rPr>
          <w:rFonts w:ascii="Arial" w:hAnsi="Arial" w:cs="Arial"/>
          <w:sz w:val="24"/>
          <w:szCs w:val="24"/>
        </w:rPr>
        <w:t xml:space="preserve"> usando de suas atribuições legais, </w:t>
      </w:r>
      <w:r w:rsidR="00AA5D49" w:rsidRPr="00632CEC">
        <w:rPr>
          <w:rFonts w:ascii="Arial" w:hAnsi="Arial" w:cs="Arial"/>
          <w:sz w:val="24"/>
          <w:szCs w:val="24"/>
        </w:rPr>
        <w:t xml:space="preserve">pela presente Portaria.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Considerando o disposto na Lei Estadual 10.523, de 17 de março de 2017 que cria o Programa Pró-Família e dá outras providências; </w:t>
      </w:r>
      <w:r w:rsidR="00A80A47">
        <w:rPr>
          <w:rFonts w:ascii="Arial" w:hAnsi="Arial" w:cs="Arial"/>
          <w:sz w:val="24"/>
          <w:szCs w:val="24"/>
        </w:rPr>
        <w:t xml:space="preserve"> </w:t>
      </w:r>
    </w:p>
    <w:p w:rsidR="00A80A47" w:rsidRDefault="00A80A47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D49" w:rsidRPr="00632CEC">
        <w:rPr>
          <w:rFonts w:ascii="Arial" w:hAnsi="Arial" w:cs="Arial"/>
          <w:sz w:val="24"/>
          <w:szCs w:val="24"/>
        </w:rPr>
        <w:t xml:space="preserve">Considerando a Instrução Normativa da Secretaria de Estado de Trabalho e Assistência Social - SETAS Nº. 001 DE 05/05/2017: </w:t>
      </w:r>
    </w:p>
    <w:p w:rsidR="007A4C30" w:rsidRDefault="007A4C30" w:rsidP="001614C1">
      <w:pPr>
        <w:ind w:firstLine="1843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0A47">
        <w:rPr>
          <w:rFonts w:ascii="Arial" w:hAnsi="Arial" w:cs="Arial"/>
          <w:b/>
          <w:sz w:val="24"/>
          <w:szCs w:val="24"/>
        </w:rPr>
        <w:t>RESOLVE:</w:t>
      </w:r>
    </w:p>
    <w:p w:rsidR="007A4C30" w:rsidRPr="00A80A47" w:rsidRDefault="007A4C30" w:rsidP="001614C1">
      <w:pPr>
        <w:ind w:firstLine="1843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A80A47">
        <w:rPr>
          <w:rFonts w:ascii="Arial" w:hAnsi="Arial" w:cs="Arial"/>
          <w:b/>
          <w:sz w:val="24"/>
          <w:szCs w:val="24"/>
        </w:rPr>
        <w:t>Art. 1º.</w:t>
      </w:r>
      <w:r w:rsidRPr="00632CEC">
        <w:rPr>
          <w:rFonts w:ascii="Arial" w:hAnsi="Arial" w:cs="Arial"/>
          <w:sz w:val="24"/>
          <w:szCs w:val="24"/>
        </w:rPr>
        <w:t xml:space="preserve"> - Fica instituído o Comitê Gestor Municipal Pró-Família com a as seguintes competências: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 I – Coordenar a execução e avaliação das políticas sociais locais, pactuadas com o Conselho Municipal de Assistência Social;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II - Coordenar, articular e integrar os diversos órgãos e demais atores estratégicos para o planejamento das ações de base territorial;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III - Promover a participação e a mobilização da sociedade civil, visando o levantamento das prioridades e encaminhamentos das demandas do território visando promover a emancipação das famílias beneficiadas, na esfera municipal;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IV- Aprovar e dar publicidade as listas de famílias beneficiárias, bem como remetê-las ao Comitê Gestor Estadual para homologação;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V - Serão elegíveis para receber o benefício às famílias que residirem no município, com renda mensal per capita de até 1/3 (um terço) do salário mínimo nacional vigente, competindo ao Comitê </w:t>
      </w:r>
      <w:proofErr w:type="spellStart"/>
      <w:r w:rsidRPr="00632CEC">
        <w:rPr>
          <w:rFonts w:ascii="Arial" w:hAnsi="Arial" w:cs="Arial"/>
          <w:sz w:val="24"/>
          <w:szCs w:val="24"/>
        </w:rPr>
        <w:t>excepcionalizar</w:t>
      </w:r>
      <w:proofErr w:type="spellEnd"/>
      <w:r w:rsidRPr="00632CEC">
        <w:rPr>
          <w:rFonts w:ascii="Arial" w:hAnsi="Arial" w:cs="Arial"/>
          <w:sz w:val="24"/>
          <w:szCs w:val="24"/>
        </w:rPr>
        <w:t xml:space="preserve"> o cumprimento do critério de renda máxima, nos casos de calamidade pública ou em situação de emergência;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VI – A seleção das famílias beneficiárias será feita por equipe de profissionais, composta por Agentes de Saúde e Assistentes Sociais dos municípios, competindo ao Comitê Municipal à aprovação dos nomes selecionados das famílias a serem atendidas pelo Programa, que serão posteriormente homologadas pelo Comitê Estadual;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A80A47">
        <w:rPr>
          <w:rFonts w:ascii="Arial" w:hAnsi="Arial" w:cs="Arial"/>
          <w:b/>
          <w:sz w:val="24"/>
          <w:szCs w:val="24"/>
        </w:rPr>
        <w:t>Art. 2º</w:t>
      </w:r>
      <w:r w:rsidR="007A4C30">
        <w:rPr>
          <w:rFonts w:ascii="Arial" w:hAnsi="Arial" w:cs="Arial"/>
          <w:b/>
          <w:sz w:val="24"/>
          <w:szCs w:val="24"/>
        </w:rPr>
        <w:t xml:space="preserve">. - </w:t>
      </w:r>
      <w:r w:rsidRPr="00632CEC">
        <w:rPr>
          <w:rFonts w:ascii="Arial" w:hAnsi="Arial" w:cs="Arial"/>
          <w:sz w:val="24"/>
          <w:szCs w:val="24"/>
        </w:rPr>
        <w:t xml:space="preserve"> Elaboração do Regimento Interno de funcionamento do Comitê Gestor;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A80A47">
        <w:rPr>
          <w:rFonts w:ascii="Arial" w:hAnsi="Arial" w:cs="Arial"/>
          <w:b/>
          <w:sz w:val="24"/>
          <w:szCs w:val="24"/>
        </w:rPr>
        <w:lastRenderedPageBreak/>
        <w:t>Art. 3º</w:t>
      </w:r>
      <w:r w:rsidR="007A4C30">
        <w:rPr>
          <w:rFonts w:ascii="Arial" w:hAnsi="Arial" w:cs="Arial"/>
          <w:b/>
          <w:sz w:val="24"/>
          <w:szCs w:val="24"/>
        </w:rPr>
        <w:t>.</w:t>
      </w:r>
      <w:r w:rsidRPr="00632CEC">
        <w:rPr>
          <w:rFonts w:ascii="Arial" w:hAnsi="Arial" w:cs="Arial"/>
          <w:sz w:val="24"/>
          <w:szCs w:val="24"/>
        </w:rPr>
        <w:t xml:space="preserve"> - O Comitê Gestor </w:t>
      </w:r>
      <w:r w:rsidR="00A80A47">
        <w:rPr>
          <w:rFonts w:ascii="Arial" w:hAnsi="Arial" w:cs="Arial"/>
          <w:sz w:val="24"/>
          <w:szCs w:val="24"/>
        </w:rPr>
        <w:t>Municipal, será constituído pelo</w:t>
      </w:r>
      <w:r w:rsidRPr="00632CEC">
        <w:rPr>
          <w:rFonts w:ascii="Arial" w:hAnsi="Arial" w:cs="Arial"/>
          <w:sz w:val="24"/>
          <w:szCs w:val="24"/>
        </w:rPr>
        <w:t xml:space="preserve"> Gestor(a) Municipal de Assistência Social, que o presidirá, e pelos titulares e suplente dos seguintes órgãos/instituições/associações: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a) membros do Conselho Municipal de Assistência Social – CMAS;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b) representantes de Secretarias Municipais estratégicas para o desenvolvimento do Programa;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 xml:space="preserve">c) representantes de instituições não governamentais; </w:t>
      </w:r>
    </w:p>
    <w:p w:rsidR="00A80A47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632CEC">
        <w:rPr>
          <w:rFonts w:ascii="Arial" w:hAnsi="Arial" w:cs="Arial"/>
          <w:sz w:val="24"/>
          <w:szCs w:val="24"/>
        </w:rPr>
        <w:t>d) representações da sociedade</w:t>
      </w:r>
      <w:r w:rsidR="00A80A47">
        <w:rPr>
          <w:rFonts w:ascii="Arial" w:hAnsi="Arial" w:cs="Arial"/>
          <w:sz w:val="24"/>
          <w:szCs w:val="24"/>
        </w:rPr>
        <w:t xml:space="preserve"> </w:t>
      </w:r>
      <w:r w:rsidR="00984C4C">
        <w:rPr>
          <w:rFonts w:ascii="Arial" w:hAnsi="Arial" w:cs="Arial"/>
          <w:sz w:val="24"/>
          <w:szCs w:val="24"/>
        </w:rPr>
        <w:t>- igrejas</w:t>
      </w:r>
      <w:r w:rsidRPr="00632CEC">
        <w:rPr>
          <w:rFonts w:ascii="Arial" w:hAnsi="Arial" w:cs="Arial"/>
          <w:sz w:val="24"/>
          <w:szCs w:val="24"/>
        </w:rPr>
        <w:t xml:space="preserve">. </w:t>
      </w:r>
    </w:p>
    <w:p w:rsidR="007A4C30" w:rsidRDefault="007A4C30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</w:p>
    <w:p w:rsidR="005D1976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7A4C30">
        <w:rPr>
          <w:rFonts w:ascii="Arial" w:hAnsi="Arial" w:cs="Arial"/>
          <w:b/>
          <w:sz w:val="24"/>
          <w:szCs w:val="24"/>
        </w:rPr>
        <w:t>§ 1º</w:t>
      </w:r>
      <w:r w:rsidRPr="00632CEC">
        <w:rPr>
          <w:rFonts w:ascii="Arial" w:hAnsi="Arial" w:cs="Arial"/>
          <w:sz w:val="24"/>
          <w:szCs w:val="24"/>
        </w:rPr>
        <w:t xml:space="preserve"> – Caberá ao Presidente do Comitê Municipal, Gestor(a) Municipal de Assistência Social, o convite para que as instituições e órgãos que comporão o Comitê façam a indicação de suas representações, titulares e suplentes.</w:t>
      </w:r>
    </w:p>
    <w:p w:rsidR="005D1976" w:rsidRDefault="00AA5D49" w:rsidP="001614C1">
      <w:pPr>
        <w:ind w:firstLine="1843"/>
        <w:contextualSpacing/>
        <w:jc w:val="both"/>
        <w:rPr>
          <w:rFonts w:ascii="Arial" w:hAnsi="Arial" w:cs="Arial"/>
          <w:sz w:val="24"/>
          <w:szCs w:val="24"/>
        </w:rPr>
      </w:pPr>
      <w:r w:rsidRPr="007A4C30">
        <w:rPr>
          <w:rFonts w:ascii="Arial" w:hAnsi="Arial" w:cs="Arial"/>
          <w:b/>
          <w:sz w:val="24"/>
          <w:szCs w:val="24"/>
        </w:rPr>
        <w:t>§ 2º</w:t>
      </w:r>
      <w:r w:rsidRPr="00632CEC">
        <w:rPr>
          <w:rFonts w:ascii="Arial" w:hAnsi="Arial" w:cs="Arial"/>
          <w:sz w:val="24"/>
          <w:szCs w:val="24"/>
        </w:rPr>
        <w:t xml:space="preserve"> - A</w:t>
      </w:r>
      <w:r w:rsidR="005D1976">
        <w:rPr>
          <w:rFonts w:ascii="Arial" w:hAnsi="Arial" w:cs="Arial"/>
          <w:sz w:val="24"/>
          <w:szCs w:val="24"/>
        </w:rPr>
        <w:t>(o</w:t>
      </w:r>
      <w:r w:rsidRPr="00632CEC">
        <w:rPr>
          <w:rFonts w:ascii="Arial" w:hAnsi="Arial" w:cs="Arial"/>
          <w:sz w:val="24"/>
          <w:szCs w:val="24"/>
        </w:rPr>
        <w:t xml:space="preserve">) Presidente do Comitê Municipal, Gestor(a) Municipal de Assistência Social, deverá fazer ato de nomeação e dar publicidade à composição do Comitê, bem como convocará a primeira reunião dos seus membros no prazo de 15 (quinze) dias, a contar da publicação dessa Portaria. </w:t>
      </w:r>
    </w:p>
    <w:p w:rsidR="000A2C0B" w:rsidRDefault="000A2C0B" w:rsidP="000A2C0B">
      <w:pPr>
        <w:tabs>
          <w:tab w:val="left" w:pos="2835"/>
          <w:tab w:val="left" w:pos="14742"/>
        </w:tabs>
        <w:jc w:val="both"/>
        <w:rPr>
          <w:rFonts w:ascii="Arial" w:hAnsi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AA5D49" w:rsidRPr="005D1976">
        <w:rPr>
          <w:rFonts w:ascii="Arial" w:hAnsi="Arial" w:cs="Arial"/>
          <w:b/>
          <w:sz w:val="24"/>
          <w:szCs w:val="24"/>
        </w:rPr>
        <w:t>Art. 4º</w:t>
      </w:r>
      <w:r w:rsidR="007A4C3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/>
          <w:sz w:val="24"/>
        </w:rPr>
        <w:t xml:space="preserve"> - Esta Portaria entrará em vigor na data de sua publicação, revogadas as disposições em contrário.</w:t>
      </w:r>
    </w:p>
    <w:p w:rsidR="000A2C0B" w:rsidRDefault="000A2C0B" w:rsidP="000A2C0B">
      <w:pPr>
        <w:tabs>
          <w:tab w:val="left" w:pos="2835"/>
          <w:tab w:val="left" w:pos="14742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Gabinete da Prefeita Municipal de Nova Santa Helena, Estado de Mato Grosso, em 01 de junho de 2017.</w:t>
      </w:r>
    </w:p>
    <w:p w:rsidR="000A2C0B" w:rsidRDefault="000A2C0B" w:rsidP="000A2C0B">
      <w:pPr>
        <w:tabs>
          <w:tab w:val="left" w:pos="2835"/>
          <w:tab w:val="left" w:pos="14742"/>
        </w:tabs>
        <w:jc w:val="both"/>
        <w:rPr>
          <w:rFonts w:ascii="Arial" w:hAnsi="Arial"/>
          <w:b/>
          <w:sz w:val="24"/>
        </w:rPr>
      </w:pPr>
    </w:p>
    <w:p w:rsidR="000A2C0B" w:rsidRDefault="000A2C0B" w:rsidP="000A2C0B">
      <w:pPr>
        <w:tabs>
          <w:tab w:val="left" w:pos="2835"/>
          <w:tab w:val="left" w:pos="14742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TEREZINHA GUEDES CARRARA</w:t>
      </w:r>
    </w:p>
    <w:p w:rsidR="000A2C0B" w:rsidRDefault="000A2C0B" w:rsidP="000A2C0B">
      <w:pPr>
        <w:tabs>
          <w:tab w:val="left" w:pos="2835"/>
          <w:tab w:val="left" w:pos="14742"/>
        </w:tabs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- Prefeita Municipal -</w:t>
      </w:r>
    </w:p>
    <w:p w:rsidR="000A2C0B" w:rsidRDefault="000A2C0B" w:rsidP="000A2C0B">
      <w:pPr>
        <w:tabs>
          <w:tab w:val="left" w:pos="2835"/>
          <w:tab w:val="left" w:pos="14742"/>
        </w:tabs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</w:t>
      </w:r>
      <w:r>
        <w:rPr>
          <w:rFonts w:ascii="Arial" w:hAnsi="Arial"/>
          <w:b/>
          <w:sz w:val="21"/>
        </w:rPr>
        <w:t>EGISTRE-SE</w:t>
      </w:r>
      <w:r>
        <w:rPr>
          <w:rFonts w:ascii="Arial" w:hAnsi="Arial"/>
          <w:b/>
          <w:sz w:val="21"/>
        </w:rPr>
        <w:t xml:space="preserve"> </w:t>
      </w:r>
    </w:p>
    <w:p w:rsidR="000A2C0B" w:rsidRDefault="000A2C0B" w:rsidP="000A2C0B">
      <w:pPr>
        <w:tabs>
          <w:tab w:val="left" w:pos="2835"/>
          <w:tab w:val="left" w:pos="14742"/>
        </w:tabs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PUBLIQUE-SE</w:t>
      </w:r>
    </w:p>
    <w:p w:rsidR="000A2C0B" w:rsidRDefault="000A2C0B" w:rsidP="000A2C0B">
      <w:pPr>
        <w:tabs>
          <w:tab w:val="left" w:pos="2835"/>
          <w:tab w:val="left" w:pos="14742"/>
        </w:tabs>
        <w:spacing w:after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CUMPRA-SE. </w:t>
      </w:r>
    </w:p>
    <w:p w:rsidR="000A2C0B" w:rsidRDefault="000A2C0B" w:rsidP="000A2C0B">
      <w:pPr>
        <w:tabs>
          <w:tab w:val="left" w:pos="2835"/>
          <w:tab w:val="left" w:pos="14742"/>
        </w:tabs>
        <w:spacing w:after="0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Publicado e afixado no mural desta Prefeitura Municipal no período de 01/06/2017 à 01/07/2017.</w:t>
      </w:r>
    </w:p>
    <w:sectPr w:rsidR="000A2C0B" w:rsidSect="000A2C0B">
      <w:headerReference w:type="default" r:id="rId7"/>
      <w:pgSz w:w="11906" w:h="16838"/>
      <w:pgMar w:top="844" w:right="1701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AE" w:rsidRDefault="001B0CAE" w:rsidP="00632CEC">
      <w:pPr>
        <w:spacing w:after="0" w:line="240" w:lineRule="auto"/>
      </w:pPr>
      <w:r>
        <w:separator/>
      </w:r>
    </w:p>
  </w:endnote>
  <w:endnote w:type="continuationSeparator" w:id="0">
    <w:p w:rsidR="001B0CAE" w:rsidRDefault="001B0CAE" w:rsidP="0063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AE" w:rsidRDefault="001B0CAE" w:rsidP="00632CEC">
      <w:pPr>
        <w:spacing w:after="0" w:line="240" w:lineRule="auto"/>
      </w:pPr>
      <w:r>
        <w:separator/>
      </w:r>
    </w:p>
  </w:footnote>
  <w:footnote w:type="continuationSeparator" w:id="0">
    <w:p w:rsidR="001B0CAE" w:rsidRDefault="001B0CAE" w:rsidP="0063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EC" w:rsidRDefault="00632CEC" w:rsidP="00632CEC">
    <w:pPr>
      <w:pStyle w:val="Cabealho"/>
      <w:jc w:val="center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</w:p>
  <w:p w:rsidR="000A2C0B" w:rsidRDefault="000A2C0B" w:rsidP="000A2C0B">
    <w:pPr>
      <w:pStyle w:val="Recuodecorpodetexto3"/>
      <w:ind w:left="0"/>
      <w:jc w:val="center"/>
      <w:rPr>
        <w:rFonts w:ascii="Arial" w:hAnsi="Arial" w:cs="Arial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>
          <wp:extent cx="723900" cy="771525"/>
          <wp:effectExtent l="0" t="0" r="0" b="9525"/>
          <wp:docPr id="7" name="Imagem 7" descr="brasao_pr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revi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C0B" w:rsidRDefault="000A2C0B" w:rsidP="000A2C0B">
    <w:pPr>
      <w:pStyle w:val="SemEspaamento"/>
      <w:jc w:val="center"/>
      <w:rPr>
        <w:rFonts w:ascii="Times New Roman" w:hAnsi="Times New Roman"/>
      </w:rPr>
    </w:pPr>
    <w:r>
      <w:rPr>
        <w:rFonts w:ascii="Times New Roman" w:hAnsi="Times New Roman"/>
      </w:rPr>
      <w:t>Estado de Mato Grosso</w:t>
    </w:r>
  </w:p>
  <w:p w:rsidR="000A2C0B" w:rsidRDefault="000A2C0B" w:rsidP="000A2C0B">
    <w:pPr>
      <w:pStyle w:val="SemEspaamento"/>
      <w:jc w:val="center"/>
      <w:rPr>
        <w:rFonts w:ascii="Times New Roman" w:hAnsi="Times New Roman"/>
      </w:rPr>
    </w:pPr>
    <w:r>
      <w:rPr>
        <w:rFonts w:ascii="Times New Roman" w:hAnsi="Times New Roman"/>
      </w:rPr>
      <w:t>Prefeitura Municipal de Nova Santa Helena</w:t>
    </w:r>
  </w:p>
  <w:p w:rsidR="000A2C0B" w:rsidRDefault="000A2C0B" w:rsidP="000A2C0B">
    <w:pPr>
      <w:pStyle w:val="SemEspaamen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Praça João Alberto </w:t>
    </w:r>
    <w:proofErr w:type="spellStart"/>
    <w:r>
      <w:rPr>
        <w:rFonts w:ascii="Times New Roman" w:hAnsi="Times New Roman"/>
      </w:rPr>
      <w:t>Zaneti</w:t>
    </w:r>
    <w:proofErr w:type="spellEnd"/>
    <w:r>
      <w:rPr>
        <w:rFonts w:ascii="Times New Roman" w:hAnsi="Times New Roman"/>
      </w:rPr>
      <w:t>, S/Nº - Centro</w:t>
    </w:r>
  </w:p>
  <w:p w:rsidR="000A2C0B" w:rsidRDefault="000A2C0B" w:rsidP="000A2C0B">
    <w:pPr>
      <w:pStyle w:val="SemEspaamento"/>
      <w:jc w:val="center"/>
      <w:rPr>
        <w:rFonts w:ascii="Times New Roman" w:hAnsi="Times New Roman"/>
      </w:rPr>
    </w:pPr>
    <w:r>
      <w:rPr>
        <w:rFonts w:ascii="Times New Roman" w:hAnsi="Times New Roman"/>
      </w:rPr>
      <w:t>CEP: 78.548-000 – Nova Santa Helena - MT</w:t>
    </w:r>
  </w:p>
  <w:p w:rsidR="000A2C0B" w:rsidRDefault="000A2C0B" w:rsidP="000A2C0B">
    <w:pPr>
      <w:pStyle w:val="SemEspaamento"/>
      <w:jc w:val="center"/>
      <w:rPr>
        <w:rFonts w:ascii="Times New Roman" w:hAnsi="Times New Roman"/>
      </w:rPr>
    </w:pPr>
    <w:r>
      <w:rPr>
        <w:rFonts w:ascii="Times New Roman" w:hAnsi="Times New Roman"/>
      </w:rPr>
      <w:t>Telefone: (66) 3523-1035 – Fax: (66) 3523-1036</w:t>
    </w:r>
  </w:p>
  <w:p w:rsidR="000A2C0B" w:rsidRDefault="000A2C0B" w:rsidP="000A2C0B">
    <w:pPr>
      <w:pStyle w:val="Cabealho"/>
      <w:jc w:val="center"/>
    </w:pPr>
    <w:proofErr w:type="gramStart"/>
    <w:r>
      <w:rPr>
        <w:b/>
      </w:rPr>
      <w:t>e-mail</w:t>
    </w:r>
    <w:proofErr w:type="gramEnd"/>
    <w:r>
      <w:rPr>
        <w:b/>
      </w:rPr>
      <w:t>: prefeitura@novasantahelena.mt.gov.br</w:t>
    </w:r>
  </w:p>
  <w:p w:rsidR="000A2C0B" w:rsidRPr="00632CEC" w:rsidRDefault="000A2C0B" w:rsidP="00632CEC">
    <w:pPr>
      <w:pStyle w:val="Cabealh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:rsidR="00632CEC" w:rsidRDefault="00632CEC">
    <w:pPr>
      <w:pStyle w:val="Cabealho"/>
    </w:pPr>
  </w:p>
  <w:p w:rsidR="00632CEC" w:rsidRDefault="00632C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49"/>
    <w:rsid w:val="000A2C0B"/>
    <w:rsid w:val="001614C1"/>
    <w:rsid w:val="001B0CAE"/>
    <w:rsid w:val="005D1976"/>
    <w:rsid w:val="00632CEC"/>
    <w:rsid w:val="007A4C30"/>
    <w:rsid w:val="008A7F3D"/>
    <w:rsid w:val="00984C4C"/>
    <w:rsid w:val="00A80A47"/>
    <w:rsid w:val="00AA5D49"/>
    <w:rsid w:val="00DA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10E2D-46FF-482D-8489-9EF4C452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32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32CEC"/>
  </w:style>
  <w:style w:type="paragraph" w:styleId="Rodap">
    <w:name w:val="footer"/>
    <w:basedOn w:val="Normal"/>
    <w:link w:val="RodapChar"/>
    <w:uiPriority w:val="99"/>
    <w:unhideWhenUsed/>
    <w:rsid w:val="00632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EC"/>
  </w:style>
  <w:style w:type="paragraph" w:styleId="Textodebalo">
    <w:name w:val="Balloon Text"/>
    <w:basedOn w:val="Normal"/>
    <w:link w:val="TextodebaloChar"/>
    <w:uiPriority w:val="99"/>
    <w:semiHidden/>
    <w:unhideWhenUsed/>
    <w:rsid w:val="0063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CEC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0A2C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A2C0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qFormat/>
    <w:rsid w:val="000A2C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B0044-EAD9-4F04-A44D-532F015F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4ser</cp:lastModifiedBy>
  <cp:revision>2</cp:revision>
  <dcterms:created xsi:type="dcterms:W3CDTF">2017-06-09T10:28:00Z</dcterms:created>
  <dcterms:modified xsi:type="dcterms:W3CDTF">2017-06-09T10:28:00Z</dcterms:modified>
</cp:coreProperties>
</file>